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4028F1EB" w14:textId="3C92B0F9" w:rsidR="001A3043" w:rsidRPr="00163D2F" w:rsidRDefault="00E3563F" w:rsidP="009A0DE3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227"/>
        <w:gridCol w:w="4961"/>
        <w:gridCol w:w="4956"/>
      </w:tblGrid>
      <w:tr w:rsidR="00E3563F" w:rsidRPr="009A2349" w14:paraId="3D04FC34" w14:textId="77777777" w:rsidTr="000E1918">
        <w:trPr>
          <w:trHeight w:val="455"/>
        </w:trPr>
        <w:tc>
          <w:tcPr>
            <w:tcW w:w="5227" w:type="dxa"/>
          </w:tcPr>
          <w:p w14:paraId="7DD5A7A6" w14:textId="00255AEA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E1918">
              <w:rPr>
                <w:rtl/>
              </w:rPr>
              <w:t xml:space="preserve"> </w:t>
            </w:r>
            <w:r w:rsidR="000E1918" w:rsidRPr="000E1918">
              <w:rPr>
                <w:rFonts w:cs="B Nazanin"/>
                <w:rtl/>
                <w:lang w:bidi="ar-SA"/>
              </w:rPr>
              <w:t>رس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دگ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و محاسبه اسناد ب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مه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ب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مارستان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4961" w:type="dxa"/>
          </w:tcPr>
          <w:p w14:paraId="088D7EFF" w14:textId="0149B02B" w:rsidR="00E3563F" w:rsidRPr="009A2349" w:rsidRDefault="00E3563F" w:rsidP="000E191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E1918">
              <w:rPr>
                <w:rFonts w:cs="B Nazanin" w:hint="cs"/>
                <w:rtl/>
                <w:lang w:bidi="ar-SA"/>
              </w:rPr>
              <w:t xml:space="preserve"> </w:t>
            </w:r>
            <w:r w:rsidR="000E19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واحد 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(۱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واحد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نظری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-۱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واحد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عملی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4956" w:type="dxa"/>
          </w:tcPr>
          <w:p w14:paraId="374DC17F" w14:textId="144310F0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0E1918">
              <w:rPr>
                <w:rFonts w:cs="B Nazanin" w:hint="cs"/>
                <w:rtl/>
                <w:lang w:bidi="ar-SA"/>
              </w:rPr>
              <w:t xml:space="preserve"> </w:t>
            </w:r>
            <w:r w:rsidR="000E19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واحد نظری 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(۱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واحد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نظری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-۱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واحد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E1918" w:rsidRPr="00FD0D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عملی</w:t>
            </w:r>
            <w:r w:rsidR="000E1918" w:rsidRPr="00FD0D31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E3563F" w:rsidRPr="009A2349" w14:paraId="4B000526" w14:textId="77777777" w:rsidTr="000E1918">
        <w:trPr>
          <w:trHeight w:val="455"/>
        </w:trPr>
        <w:tc>
          <w:tcPr>
            <w:tcW w:w="5227" w:type="dxa"/>
          </w:tcPr>
          <w:p w14:paraId="034C3348" w14:textId="11CC7B6B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5638C2">
              <w:rPr>
                <w:rFonts w:cs="B Nazanin" w:hint="cs"/>
                <w:rtl/>
                <w:lang w:bidi="ar-SA"/>
              </w:rPr>
              <w:t>1422025</w:t>
            </w:r>
          </w:p>
        </w:tc>
        <w:tc>
          <w:tcPr>
            <w:tcW w:w="4961" w:type="dxa"/>
          </w:tcPr>
          <w:p w14:paraId="1D580336" w14:textId="7A84CA8E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E1918">
              <w:rPr>
                <w:rtl/>
              </w:rPr>
              <w:t xml:space="preserve"> </w:t>
            </w:r>
            <w:r w:rsidR="000E1918" w:rsidRPr="000E1918">
              <w:rPr>
                <w:rFonts w:cs="B Nazanin"/>
                <w:rtl/>
                <w:lang w:bidi="ar-SA"/>
              </w:rPr>
              <w:t>ب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مار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شناس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>, ب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مار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شناس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</w:rPr>
              <w:t xml:space="preserve">۲, </w:t>
            </w:r>
            <w:r w:rsidR="000E1918" w:rsidRPr="000E1918">
              <w:rPr>
                <w:rFonts w:cs="B Nazanin"/>
                <w:rtl/>
                <w:lang w:bidi="ar-SA"/>
              </w:rPr>
              <w:t>ب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مار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شناس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</w:t>
            </w:r>
            <w:r w:rsidR="000E1918" w:rsidRPr="000E1918">
              <w:rPr>
                <w:rFonts w:cs="B Nazanin"/>
                <w:rtl/>
              </w:rPr>
              <w:t>۲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،اصطلاحات پزشک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</w:rPr>
              <w:t>۲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، اقدامات جراح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>. خدمات تشخ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 w:hint="eastAsia"/>
                <w:rtl/>
                <w:lang w:bidi="ar-SA"/>
              </w:rPr>
              <w:t>ص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>, درمان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و ملزومات مصرف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پزشک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  <w:r w:rsidR="000E1918" w:rsidRPr="000E1918">
              <w:rPr>
                <w:rFonts w:cs="B Nazanin"/>
                <w:rtl/>
                <w:lang w:bidi="ar-SA"/>
              </w:rPr>
              <w:t xml:space="preserve">  داروشناس</w:t>
            </w:r>
            <w:r w:rsidR="000E1918" w:rsidRPr="000E191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4956" w:type="dxa"/>
          </w:tcPr>
          <w:p w14:paraId="547FEEFB" w14:textId="7F176819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0E1918">
              <w:rPr>
                <w:rFonts w:cs="B Nazanin" w:hint="cs"/>
                <w:rtl/>
                <w:lang w:bidi="ar-SA"/>
              </w:rPr>
              <w:t xml:space="preserve"> شنبه ، 14-16</w:t>
            </w:r>
          </w:p>
        </w:tc>
      </w:tr>
      <w:tr w:rsidR="00E3563F" w:rsidRPr="009A2349" w14:paraId="5DB11F69" w14:textId="77777777" w:rsidTr="000E1918">
        <w:trPr>
          <w:trHeight w:val="455"/>
        </w:trPr>
        <w:tc>
          <w:tcPr>
            <w:tcW w:w="5227" w:type="dxa"/>
          </w:tcPr>
          <w:p w14:paraId="5AD26735" w14:textId="325213D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638C2">
              <w:rPr>
                <w:rFonts w:cs="B Nazanin" w:hint="cs"/>
                <w:rtl/>
                <w:lang w:bidi="ar-SA"/>
              </w:rPr>
              <w:t xml:space="preserve"> </w:t>
            </w:r>
            <w:r w:rsidR="005638C2" w:rsidRPr="005638C2">
              <w:rPr>
                <w:rFonts w:cs="B Nazanin"/>
                <w:rtl/>
                <w:lang w:bidi="ar-SA"/>
              </w:rPr>
              <w:t xml:space="preserve"> کلاس 105 پردیس دانشگاهی</w:t>
            </w:r>
          </w:p>
        </w:tc>
        <w:tc>
          <w:tcPr>
            <w:tcW w:w="4961" w:type="dxa"/>
          </w:tcPr>
          <w:p w14:paraId="54CE4561" w14:textId="514B511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638C2">
              <w:rPr>
                <w:rFonts w:cs="B Nazanin"/>
                <w:lang w:bidi="ar-SA"/>
              </w:rPr>
              <w:t xml:space="preserve"> </w:t>
            </w:r>
            <w:r w:rsidR="005638C2">
              <w:rPr>
                <w:rFonts w:cs="B Nazanin" w:hint="cs"/>
                <w:rtl/>
              </w:rPr>
              <w:t xml:space="preserve"> 16</w:t>
            </w:r>
          </w:p>
        </w:tc>
        <w:tc>
          <w:tcPr>
            <w:tcW w:w="4956" w:type="dxa"/>
          </w:tcPr>
          <w:p w14:paraId="08486E03" w14:textId="37587CE8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  <w:bookmarkStart w:id="0" w:name="_GoBack"/>
      <w:bookmarkEnd w:id="0"/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C2D12">
        <w:trPr>
          <w:trHeight w:val="455"/>
        </w:trPr>
        <w:tc>
          <w:tcPr>
            <w:tcW w:w="5688" w:type="dxa"/>
          </w:tcPr>
          <w:p w14:paraId="4EEDCFF8" w14:textId="554239DA" w:rsidR="00E3563F" w:rsidRPr="009A2349" w:rsidRDefault="00E3563F" w:rsidP="005638C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فناوری اطلاعات سلامت </w:t>
            </w:r>
          </w:p>
        </w:tc>
        <w:tc>
          <w:tcPr>
            <w:tcW w:w="4728" w:type="dxa"/>
          </w:tcPr>
          <w:p w14:paraId="14503B95" w14:textId="7E26FD13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638C2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4E46BCBE" w:rsidR="00E3563F" w:rsidRPr="009A2349" w:rsidRDefault="00CF05EC" w:rsidP="004C2D1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5638C2">
              <w:rPr>
                <w:rFonts w:cs="B Nazanin" w:hint="cs"/>
                <w:rtl/>
                <w:lang w:bidi="ar-SA"/>
              </w:rPr>
              <w:t xml:space="preserve">اول </w:t>
            </w:r>
            <w:r w:rsidR="005638C2">
              <w:rPr>
                <w:rFonts w:cs="B Nazanin"/>
                <w:lang w:bidi="ar-SA"/>
              </w:rPr>
              <w:t>1402-3</w:t>
            </w:r>
          </w:p>
        </w:tc>
      </w:tr>
      <w:tr w:rsidR="00E3563F" w:rsidRPr="009A2349" w14:paraId="217C1F2A" w14:textId="77777777" w:rsidTr="004C2D12">
        <w:trPr>
          <w:trHeight w:val="455"/>
        </w:trPr>
        <w:tc>
          <w:tcPr>
            <w:tcW w:w="5688" w:type="dxa"/>
          </w:tcPr>
          <w:p w14:paraId="2E2172D7" w14:textId="7B0DF5D9" w:rsidR="00E3563F" w:rsidRPr="009A2349" w:rsidRDefault="00CF05EC" w:rsidP="004C2D1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</w:rPr>
              <w:t xml:space="preserve"> 19</w:t>
            </w:r>
          </w:p>
        </w:tc>
        <w:tc>
          <w:tcPr>
            <w:tcW w:w="4728" w:type="dxa"/>
          </w:tcPr>
          <w:p w14:paraId="543F79B2" w14:textId="0309B734" w:rsidR="00E3563F" w:rsidRPr="009A2349" w:rsidRDefault="00E6790E" w:rsidP="005638C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5638C2">
              <w:rPr>
                <w:rFonts w:cs="B Nazanin"/>
                <w:rtl/>
                <w:lang w:bidi="ar-SA"/>
              </w:rPr>
              <w:t xml:space="preserve">:  </w:t>
            </w:r>
            <w:r w:rsidR="005638C2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222C8878" w14:textId="4FF89933" w:rsidR="00E3563F" w:rsidRPr="009A2349" w:rsidRDefault="00805AE5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5638C2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C2D12">
        <w:trPr>
          <w:trHeight w:val="455"/>
        </w:trPr>
        <w:tc>
          <w:tcPr>
            <w:tcW w:w="5688" w:type="dxa"/>
          </w:tcPr>
          <w:p w14:paraId="4B063E3F" w14:textId="6D049B55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دکتر مهناز افشاری</w:t>
            </w:r>
          </w:p>
        </w:tc>
        <w:tc>
          <w:tcPr>
            <w:tcW w:w="4728" w:type="dxa"/>
          </w:tcPr>
          <w:p w14:paraId="498EC290" w14:textId="272F39D1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سیاست گذاری سلامت </w:t>
            </w:r>
          </w:p>
        </w:tc>
        <w:tc>
          <w:tcPr>
            <w:tcW w:w="4728" w:type="dxa"/>
          </w:tcPr>
          <w:p w14:paraId="04CAF9B0" w14:textId="23EF4297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دکتری تخصصی</w:t>
            </w:r>
          </w:p>
        </w:tc>
      </w:tr>
      <w:tr w:rsidR="00E3563F" w:rsidRPr="009A2349" w14:paraId="1CF3171C" w14:textId="77777777" w:rsidTr="004C2D12">
        <w:trPr>
          <w:trHeight w:val="455"/>
        </w:trPr>
        <w:tc>
          <w:tcPr>
            <w:tcW w:w="5688" w:type="dxa"/>
          </w:tcPr>
          <w:p w14:paraId="2AFF68E9" w14:textId="15EEBB3F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0763D4F0" w:rsidR="00E3563F" w:rsidRPr="009A2349" w:rsidRDefault="005638C2" w:rsidP="005638C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گروه آموزشي:  </w:t>
            </w:r>
            <w:r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</w:t>
            </w:r>
          </w:p>
        </w:tc>
        <w:tc>
          <w:tcPr>
            <w:tcW w:w="4728" w:type="dxa"/>
          </w:tcPr>
          <w:p w14:paraId="7CCB43C0" w14:textId="491D224F" w:rsidR="00E3563F" w:rsidRPr="009A2349" w:rsidRDefault="00E6790E" w:rsidP="004C2D1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/>
                <w:lang w:bidi="ar-SA"/>
              </w:rPr>
              <w:t xml:space="preserve"> mahnazafshar89@gmail.com</w:t>
            </w:r>
          </w:p>
        </w:tc>
      </w:tr>
      <w:tr w:rsidR="00E3563F" w:rsidRPr="009A2349" w14:paraId="0A3FCF53" w14:textId="77777777" w:rsidTr="004C2D12">
        <w:trPr>
          <w:trHeight w:val="455"/>
        </w:trPr>
        <w:tc>
          <w:tcPr>
            <w:tcW w:w="5688" w:type="dxa"/>
          </w:tcPr>
          <w:p w14:paraId="34CA587A" w14:textId="34D82AA2" w:rsidR="00E3563F" w:rsidRPr="009A2349" w:rsidRDefault="00E6790E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5638C2">
              <w:rPr>
                <w:rFonts w:cs="B Nazanin"/>
                <w:lang w:bidi="ar-SA"/>
              </w:rPr>
              <w:t>09128680624</w:t>
            </w:r>
          </w:p>
        </w:tc>
        <w:tc>
          <w:tcPr>
            <w:tcW w:w="4728" w:type="dxa"/>
          </w:tcPr>
          <w:p w14:paraId="51B108DA" w14:textId="4A3DA53E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3287B">
              <w:rPr>
                <w:rFonts w:cs="B Nazanin" w:hint="cs"/>
                <w:rtl/>
                <w:lang w:bidi="ar-SA"/>
              </w:rPr>
              <w:t>شنبه تا چهارشنبه 8 تا 17</w:t>
            </w:r>
          </w:p>
        </w:tc>
        <w:tc>
          <w:tcPr>
            <w:tcW w:w="4728" w:type="dxa"/>
          </w:tcPr>
          <w:p w14:paraId="0FAD6672" w14:textId="7D2E5C7C" w:rsidR="00E3563F" w:rsidRPr="009A2349" w:rsidRDefault="00E6790E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A3287B">
              <w:rPr>
                <w:rFonts w:cs="B Nazanin" w:hint="cs"/>
                <w:rtl/>
                <w:lang w:bidi="ar-SA"/>
              </w:rPr>
              <w:t>دفتر</w:t>
            </w:r>
            <w:r w:rsidR="00A3287B">
              <w:rPr>
                <w:rFonts w:cs="B Nazanin"/>
                <w:lang w:bidi="ar-SA"/>
              </w:rPr>
              <w:t>EDC</w:t>
            </w:r>
            <w:r w:rsidR="00A3287B">
              <w:rPr>
                <w:rFonts w:cs="B Nazanin" w:hint="cs"/>
                <w:rtl/>
              </w:rPr>
              <w:t xml:space="preserve"> </w:t>
            </w:r>
            <w:r w:rsidR="00A3287B">
              <w:rPr>
                <w:rFonts w:hint="cs"/>
                <w:rtl/>
              </w:rPr>
              <w:t>–</w:t>
            </w:r>
            <w:r w:rsidR="00A3287B">
              <w:rPr>
                <w:rFonts w:cs="B Nazanin" w:hint="cs"/>
                <w:rtl/>
              </w:rPr>
              <w:t xml:space="preserve"> پردیس دانشگاهی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C2D1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1632E9B1" w:rsidR="00FF73EB" w:rsidRPr="009A2349" w:rsidRDefault="004C2D12" w:rsidP="0017015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4C2D12">
              <w:rPr>
                <w:rFonts w:cs="B Nazanin"/>
                <w:rtl/>
                <w:lang w:bidi="ar-SA"/>
              </w:rPr>
              <w:t>حضور مرتب و منظم در کلاس- پيشخوان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>- رعا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 w:hint="eastAsia"/>
                <w:rtl/>
                <w:lang w:bidi="ar-SA"/>
              </w:rPr>
              <w:t>ت</w:t>
            </w:r>
            <w:r w:rsidRPr="004C2D12">
              <w:rPr>
                <w:rFonts w:cs="B Nazanin"/>
                <w:rtl/>
                <w:lang w:bidi="ar-SA"/>
              </w:rPr>
              <w:t xml:space="preserve"> اصول اخلاق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Nazanin" w:hint="cs"/>
                <w:rtl/>
                <w:lang w:bidi="ar-SA"/>
              </w:rPr>
              <w:t xml:space="preserve"> تهیه گزارش برای واحد عملی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C2D1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1A0D8097" w:rsidR="00FF73EB" w:rsidRPr="009A2349" w:rsidRDefault="00D61C5E" w:rsidP="0017015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کسر یک نمره به ازای غیبت غیر موجه و حذف درس بعد از 3 جلسه غیبت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C2D1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C2D12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2FD013F7" w:rsidR="0061610D" w:rsidRPr="009A2349" w:rsidRDefault="00A3287B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68E9B1B0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735A4AAE" w14:textId="77777777" w:rsidTr="004C2D12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5F2DA6A8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728" w:type="dxa"/>
          </w:tcPr>
          <w:p w14:paraId="09E00CDE" w14:textId="7C55A451" w:rsidR="0061610D" w:rsidRPr="009A2349" w:rsidRDefault="00A3287B" w:rsidP="00A3287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آزمون کتبی شامل سوالات </w:t>
            </w:r>
            <w:r w:rsidRPr="00A3287B">
              <w:rPr>
                <w:rFonts w:cs="B Nazanin"/>
                <w:rtl/>
              </w:rPr>
              <w:t>تشر</w:t>
            </w:r>
            <w:r w:rsidRPr="00A3287B">
              <w:rPr>
                <w:rFonts w:cs="B Nazanin" w:hint="cs"/>
                <w:rtl/>
              </w:rPr>
              <w:t>ی</w:t>
            </w:r>
            <w:r w:rsidRPr="00A3287B">
              <w:rPr>
                <w:rFonts w:cs="B Nazanin" w:hint="eastAsia"/>
                <w:rtl/>
              </w:rPr>
              <w:t>ح</w:t>
            </w:r>
            <w:r w:rsidRPr="00A3287B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، </w:t>
            </w:r>
            <w:r w:rsidRPr="00A3287B">
              <w:rPr>
                <w:rFonts w:cs="B Nazanin"/>
                <w:rtl/>
              </w:rPr>
              <w:t xml:space="preserve"> پاسخ کوتاه، کامل کردن</w:t>
            </w:r>
            <w:r w:rsidRPr="00A3287B">
              <w:rPr>
                <w:rFonts w:cs="B Nazanin" w:hint="cs"/>
                <w:rtl/>
              </w:rPr>
              <w:t>ی</w:t>
            </w:r>
          </w:p>
        </w:tc>
      </w:tr>
      <w:tr w:rsidR="00AF034E" w:rsidRPr="009A2349" w14:paraId="292E686B" w14:textId="77777777" w:rsidTr="004C2D12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2093B689" w:rsidR="00AF034E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56D58BF" w:rsidR="00AF034E" w:rsidRPr="009A2349" w:rsidRDefault="00A3287B" w:rsidP="00A3287B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تکالیف کلاسی شفاهی </w:t>
            </w:r>
          </w:p>
        </w:tc>
      </w:tr>
      <w:tr w:rsidR="00AF034E" w:rsidRPr="009A2349" w14:paraId="4ED410D7" w14:textId="77777777" w:rsidTr="004C2D12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6F75779" w:rsidR="00AF034E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66CC00B1" w14:textId="400E12CA" w:rsidR="00A3287B" w:rsidRPr="0047441C" w:rsidRDefault="00A3287B" w:rsidP="00A3287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47441C">
              <w:rPr>
                <w:rFonts w:cs="B Nazanin" w:hint="cs"/>
                <w:rtl/>
              </w:rPr>
              <w:t>انجام تکالیف محوله طبق برنامه و تدوین گزارش</w:t>
            </w:r>
            <w:r w:rsidRPr="0047441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47441C">
              <w:rPr>
                <w:rFonts w:cs="B Nazanin" w:hint="cs"/>
                <w:b/>
                <w:bCs/>
                <w:rtl/>
              </w:rPr>
              <w:t>واحد عملی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Pr="0047441C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2638437" w14:textId="6FC1FCB2" w:rsidR="00AF034E" w:rsidRPr="009A2349" w:rsidRDefault="00AF034E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C2D12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5C3E0DAD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09AA18AE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843"/>
        <w:gridCol w:w="2984"/>
        <w:gridCol w:w="4245"/>
        <w:gridCol w:w="1900"/>
        <w:gridCol w:w="2778"/>
        <w:gridCol w:w="2265"/>
      </w:tblGrid>
      <w:tr w:rsidR="00163D2F" w:rsidRPr="00A3287B" w14:paraId="0D5AA23B" w14:textId="77777777" w:rsidTr="001928F1">
        <w:trPr>
          <w:trHeight w:val="699"/>
        </w:trPr>
        <w:tc>
          <w:tcPr>
            <w:tcW w:w="843" w:type="dxa"/>
          </w:tcPr>
          <w:p w14:paraId="5323DC7D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هدف کل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درس:</w:t>
            </w:r>
          </w:p>
        </w:tc>
        <w:tc>
          <w:tcPr>
            <w:tcW w:w="14172" w:type="dxa"/>
            <w:gridSpan w:val="5"/>
          </w:tcPr>
          <w:p w14:paraId="21CE95EE" w14:textId="260887E3" w:rsidR="00163D2F" w:rsidRPr="00A3287B" w:rsidRDefault="00A3287B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آشنا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 مبان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ساختار ب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مه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. روش‌ها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پرداخت در ا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ران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. آشنا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 تعرفه ها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پزشک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محاسبه صورتحساب ب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ماران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بستر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ترخ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3287B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ص</w:t>
            </w:r>
            <w:r w:rsidRPr="00A32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</w:tr>
      <w:tr w:rsidR="00163D2F" w:rsidRPr="00A3287B" w14:paraId="6162ADBE" w14:textId="77777777" w:rsidTr="004C2D12">
        <w:trPr>
          <w:trHeight w:val="696"/>
        </w:trPr>
        <w:tc>
          <w:tcPr>
            <w:tcW w:w="843" w:type="dxa"/>
          </w:tcPr>
          <w:p w14:paraId="690E71F2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شماره جلسه</w:t>
            </w:r>
          </w:p>
        </w:tc>
        <w:tc>
          <w:tcPr>
            <w:tcW w:w="2984" w:type="dxa"/>
          </w:tcPr>
          <w:p w14:paraId="6A3639D0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هدف کل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جلسه</w:t>
            </w:r>
          </w:p>
        </w:tc>
        <w:tc>
          <w:tcPr>
            <w:tcW w:w="4245" w:type="dxa"/>
          </w:tcPr>
          <w:p w14:paraId="3D54C5CB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اهداف رفتاري</w:t>
            </w:r>
          </w:p>
        </w:tc>
        <w:tc>
          <w:tcPr>
            <w:tcW w:w="1900" w:type="dxa"/>
          </w:tcPr>
          <w:p w14:paraId="7834BF6E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حيطه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: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(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شناختي، </w:t>
            </w:r>
            <w:r w:rsidR="009D4CF3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نگرشی-</w:t>
            </w:r>
            <w:r w:rsidR="00E16B47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عاطفي، روان-حركتي)</w:t>
            </w:r>
          </w:p>
        </w:tc>
        <w:tc>
          <w:tcPr>
            <w:tcW w:w="2778" w:type="dxa"/>
          </w:tcPr>
          <w:p w14:paraId="1AA0D221" w14:textId="674BF0F9" w:rsidR="00163D2F" w:rsidRPr="00A3287B" w:rsidRDefault="00163D2F" w:rsidP="009A23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روش تدر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 w:hint="eastAsia"/>
                <w:sz w:val="20"/>
                <w:szCs w:val="20"/>
                <w:rtl/>
                <w:lang w:bidi="ar-SA"/>
              </w:rPr>
              <w:t>س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(سخنرانی،</w:t>
            </w:r>
            <w:r w:rsidR="00871F91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بحث،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>TBL</w:t>
            </w:r>
            <w:r w:rsidR="00871F91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و ...)</w:t>
            </w:r>
          </w:p>
        </w:tc>
        <w:tc>
          <w:tcPr>
            <w:tcW w:w="2265" w:type="dxa"/>
          </w:tcPr>
          <w:p w14:paraId="26A9F682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مواد و وسا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 w:hint="eastAsia"/>
                <w:sz w:val="20"/>
                <w:szCs w:val="20"/>
                <w:rtl/>
                <w:lang w:bidi="ar-SA"/>
              </w:rPr>
              <w:t>ل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ی: (وایت برد، سایت و...)</w:t>
            </w:r>
          </w:p>
        </w:tc>
      </w:tr>
      <w:tr w:rsidR="004C2D12" w:rsidRPr="00A3287B" w14:paraId="3C722769" w14:textId="77777777" w:rsidTr="004C2D12">
        <w:trPr>
          <w:trHeight w:val="316"/>
        </w:trPr>
        <w:tc>
          <w:tcPr>
            <w:tcW w:w="843" w:type="dxa"/>
          </w:tcPr>
          <w:p w14:paraId="21B04E08" w14:textId="77777777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2984" w:type="dxa"/>
          </w:tcPr>
          <w:p w14:paraId="03AE53FD" w14:textId="62BDBEBF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 xml:space="preserve">آشنایی با مفاهیم  و تعاریف بیمه ای </w:t>
            </w:r>
          </w:p>
        </w:tc>
        <w:tc>
          <w:tcPr>
            <w:tcW w:w="4245" w:type="dxa"/>
          </w:tcPr>
          <w:p w14:paraId="420EC5C7" w14:textId="77777777" w:rsidR="004C2D12" w:rsidRPr="00A3287B" w:rsidRDefault="004C2D12" w:rsidP="00170157">
            <w:pPr>
              <w:pStyle w:val="Title"/>
              <w:numPr>
                <w:ilvl w:val="0"/>
                <w:numId w:val="2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ب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مه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سلامت را تعر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ف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نما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.</w:t>
            </w:r>
          </w:p>
          <w:p w14:paraId="4BC64260" w14:textId="77777777" w:rsidR="004C2D12" w:rsidRPr="00A3287B" w:rsidRDefault="004C2D12" w:rsidP="00170157">
            <w:pPr>
              <w:pStyle w:val="Title"/>
              <w:numPr>
                <w:ilvl w:val="0"/>
                <w:numId w:val="2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اهداف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ب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مه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سلامت را بدان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.</w:t>
            </w:r>
          </w:p>
          <w:p w14:paraId="0FED49F9" w14:textId="77777777" w:rsidR="004C2D12" w:rsidRPr="00A3287B" w:rsidRDefault="004C2D12" w:rsidP="00170157">
            <w:pPr>
              <w:pStyle w:val="Title"/>
              <w:numPr>
                <w:ilvl w:val="0"/>
                <w:numId w:val="2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باز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گران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اصل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بازار ب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مه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سلامت را بشناس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.</w:t>
            </w:r>
          </w:p>
          <w:p w14:paraId="4447BDC3" w14:textId="77777777" w:rsidR="004C2D12" w:rsidRDefault="004C2D12" w:rsidP="00170157">
            <w:pPr>
              <w:pStyle w:val="Title"/>
              <w:numPr>
                <w:ilvl w:val="0"/>
                <w:numId w:val="2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انواع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ب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مه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سلامت را بشناس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.</w:t>
            </w:r>
          </w:p>
          <w:p w14:paraId="51D8C489" w14:textId="4DEE267F" w:rsidR="004C2D12" w:rsidRPr="00A3287B" w:rsidRDefault="004C2D12" w:rsidP="00170157">
            <w:pPr>
              <w:pStyle w:val="Title"/>
              <w:numPr>
                <w:ilvl w:val="0"/>
                <w:numId w:val="2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اصول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ب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مه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سلامت را بدان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A3287B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900" w:type="dxa"/>
          </w:tcPr>
          <w:p w14:paraId="03F89B62" w14:textId="0A2C2D7E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736DA962" w14:textId="3FEF6628" w:rsidR="004C2D12" w:rsidRPr="00BE5B8E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510809F0" w14:textId="4DFE5A14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وایت برد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="00D61C5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اسلاید، اکسل کتاب تعرفه </w:t>
            </w:r>
          </w:p>
        </w:tc>
      </w:tr>
      <w:tr w:rsidR="00D61C5E" w:rsidRPr="00A3287B" w14:paraId="5EAEDCD0" w14:textId="77777777" w:rsidTr="004C2D12">
        <w:trPr>
          <w:trHeight w:val="316"/>
        </w:trPr>
        <w:tc>
          <w:tcPr>
            <w:tcW w:w="843" w:type="dxa"/>
          </w:tcPr>
          <w:p w14:paraId="025EBE37" w14:textId="7777777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2984" w:type="dxa"/>
          </w:tcPr>
          <w:p w14:paraId="07B3FA02" w14:textId="244B8C1E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آشنایی با انواع بیمه</w:t>
            </w:r>
          </w:p>
        </w:tc>
        <w:tc>
          <w:tcPr>
            <w:tcW w:w="4245" w:type="dxa"/>
          </w:tcPr>
          <w:p w14:paraId="1E8AD0C9" w14:textId="74FFC94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 xml:space="preserve"> انواع بیمه (اشیاء اشخاص، مسئولیت) را بشناسد.</w:t>
            </w:r>
          </w:p>
        </w:tc>
        <w:tc>
          <w:tcPr>
            <w:tcW w:w="1900" w:type="dxa"/>
          </w:tcPr>
          <w:p w14:paraId="4E786003" w14:textId="5BD9E721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7B083C19" w14:textId="36146780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05F68DE9" w14:textId="3B2B1421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9D2799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6872919F" w14:textId="77777777" w:rsidTr="004C2D12">
        <w:trPr>
          <w:trHeight w:val="316"/>
        </w:trPr>
        <w:tc>
          <w:tcPr>
            <w:tcW w:w="843" w:type="dxa"/>
          </w:tcPr>
          <w:p w14:paraId="755A081A" w14:textId="7777777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2984" w:type="dxa"/>
          </w:tcPr>
          <w:p w14:paraId="19F5C6E8" w14:textId="014B0F81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آشنایی با انواع موسسات بیمه ای و انواع سیستم‌های ارائه دهنده خدمات بهداشتی درمانی در جهان</w:t>
            </w:r>
          </w:p>
        </w:tc>
        <w:tc>
          <w:tcPr>
            <w:tcW w:w="4245" w:type="dxa"/>
          </w:tcPr>
          <w:p w14:paraId="628CA6FB" w14:textId="77777777" w:rsidR="00D61C5E" w:rsidRDefault="00D61C5E" w:rsidP="00170157">
            <w:pPr>
              <w:pStyle w:val="Title"/>
              <w:numPr>
                <w:ilvl w:val="0"/>
                <w:numId w:val="3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انواع موسسات بیمه ای را (اجتماعی، تجاری، تعاون، دولتی) بشناسد. </w:t>
            </w:r>
          </w:p>
          <w:p w14:paraId="04DC76B2" w14:textId="249E28B6" w:rsidR="00D61C5E" w:rsidRPr="00A3287B" w:rsidRDefault="00D61C5E" w:rsidP="00170157">
            <w:pPr>
              <w:pStyle w:val="Title"/>
              <w:numPr>
                <w:ilvl w:val="0"/>
                <w:numId w:val="3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انواع سیستم های ارائه دهنده خدمات بهداشتی درمانی در جهان (نظام تعاون همگانی، نظام بیمه بهداشتی، نظام طب ملی) را بشناسد.</w:t>
            </w:r>
          </w:p>
        </w:tc>
        <w:tc>
          <w:tcPr>
            <w:tcW w:w="1900" w:type="dxa"/>
          </w:tcPr>
          <w:p w14:paraId="18C237EC" w14:textId="5184CB35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6DE8277B" w14:textId="146474A5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7E3F9636" w14:textId="7EB00F4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9D2799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62393217" w14:textId="77777777" w:rsidTr="004C2D12">
        <w:trPr>
          <w:trHeight w:val="316"/>
        </w:trPr>
        <w:tc>
          <w:tcPr>
            <w:tcW w:w="843" w:type="dxa"/>
          </w:tcPr>
          <w:p w14:paraId="0E497248" w14:textId="7777777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2984" w:type="dxa"/>
          </w:tcPr>
          <w:p w14:paraId="32B1EEC0" w14:textId="379E689C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آشنایی با انواع موسسات بیمه در ایران</w:t>
            </w:r>
          </w:p>
        </w:tc>
        <w:tc>
          <w:tcPr>
            <w:tcW w:w="4245" w:type="dxa"/>
          </w:tcPr>
          <w:p w14:paraId="4759F7D0" w14:textId="77777777" w:rsidR="00D61C5E" w:rsidRPr="00A3287B" w:rsidRDefault="00D61C5E" w:rsidP="00170157">
            <w:pPr>
              <w:pStyle w:val="Title"/>
              <w:numPr>
                <w:ilvl w:val="0"/>
                <w:numId w:val="4"/>
              </w:numPr>
              <w:tabs>
                <w:tab w:val="right" w:pos="448"/>
              </w:tabs>
              <w:ind w:left="315" w:hanging="315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بیمه تامین اجتماعی </w:t>
            </w:r>
          </w:p>
          <w:p w14:paraId="6184BCA7" w14:textId="77777777" w:rsidR="00D61C5E" w:rsidRPr="00A3287B" w:rsidRDefault="00D61C5E" w:rsidP="00170157">
            <w:pPr>
              <w:pStyle w:val="Title"/>
              <w:numPr>
                <w:ilvl w:val="0"/>
                <w:numId w:val="4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بیمه سلامت </w:t>
            </w:r>
          </w:p>
          <w:p w14:paraId="516F6DF8" w14:textId="77777777" w:rsidR="00D61C5E" w:rsidRDefault="00D61C5E" w:rsidP="00170157">
            <w:pPr>
              <w:pStyle w:val="Title"/>
              <w:numPr>
                <w:ilvl w:val="0"/>
                <w:numId w:val="4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بیمه نیروهای مسلح </w:t>
            </w:r>
          </w:p>
          <w:p w14:paraId="6F21173C" w14:textId="4D79B707" w:rsidR="00D61C5E" w:rsidRPr="00A3287B" w:rsidRDefault="00D61C5E" w:rsidP="00170157">
            <w:pPr>
              <w:pStyle w:val="Title"/>
              <w:numPr>
                <w:ilvl w:val="0"/>
                <w:numId w:val="4"/>
              </w:numPr>
              <w:tabs>
                <w:tab w:val="right" w:pos="448"/>
              </w:tabs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سایر بیمه های خصوصی (دانا و ...)</w:t>
            </w:r>
          </w:p>
        </w:tc>
        <w:tc>
          <w:tcPr>
            <w:tcW w:w="1900" w:type="dxa"/>
          </w:tcPr>
          <w:p w14:paraId="638550AE" w14:textId="6E749182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0C751508" w14:textId="3FCAF782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02B48404" w14:textId="4347EA9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9D2799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4C2D12" w:rsidRPr="00A3287B" w14:paraId="71F9F885" w14:textId="77777777" w:rsidTr="004C2D12">
        <w:trPr>
          <w:trHeight w:val="316"/>
        </w:trPr>
        <w:tc>
          <w:tcPr>
            <w:tcW w:w="843" w:type="dxa"/>
          </w:tcPr>
          <w:p w14:paraId="64522265" w14:textId="3D63B276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2984" w:type="dxa"/>
          </w:tcPr>
          <w:p w14:paraId="3DFE7613" w14:textId="1DBFFC8E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آشنایی با انواع نظام‌های بازپرداخت</w:t>
            </w:r>
          </w:p>
        </w:tc>
        <w:tc>
          <w:tcPr>
            <w:tcW w:w="4245" w:type="dxa"/>
          </w:tcPr>
          <w:p w14:paraId="3812CB79" w14:textId="77777777" w:rsidR="004C2D12" w:rsidRPr="00A3287B" w:rsidRDefault="004C2D12" w:rsidP="00170157">
            <w:pPr>
              <w:pStyle w:val="Title"/>
              <w:numPr>
                <w:ilvl w:val="0"/>
                <w:numId w:val="5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با مفاهیم نظام بازپرداخت ثابت و متغیر آشنا شود. </w:t>
            </w:r>
          </w:p>
          <w:p w14:paraId="4414C37D" w14:textId="77777777" w:rsidR="004C2D12" w:rsidRPr="00A3287B" w:rsidRDefault="004C2D12" w:rsidP="00170157">
            <w:pPr>
              <w:pStyle w:val="Title"/>
              <w:numPr>
                <w:ilvl w:val="0"/>
                <w:numId w:val="5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با مفاهیم، اصول و  روش نظام های پرداخت آینده نگر و گذشته نگر آشنا گردد.</w:t>
            </w:r>
          </w:p>
          <w:p w14:paraId="66049AA1" w14:textId="6B9C66C7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 xml:space="preserve">با مفاهیم نظام بازپرداخت خرد و کلان آشنا شود. </w:t>
            </w:r>
          </w:p>
        </w:tc>
        <w:tc>
          <w:tcPr>
            <w:tcW w:w="1900" w:type="dxa"/>
          </w:tcPr>
          <w:p w14:paraId="59AD099F" w14:textId="08FF1F97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5E57119F" w14:textId="78404392" w:rsidR="004C2D12" w:rsidRPr="00BE5B8E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4D4BDA13" w14:textId="7A3B9C2D" w:rsidR="004C2D12" w:rsidRPr="00A3287B" w:rsidRDefault="00D61C5E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وایت برد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، اسلاید، اکسل کتاب تعرفه</w:t>
            </w:r>
          </w:p>
        </w:tc>
      </w:tr>
      <w:tr w:rsidR="00D61C5E" w:rsidRPr="00A3287B" w14:paraId="3C018456" w14:textId="77777777" w:rsidTr="004C2D12">
        <w:trPr>
          <w:trHeight w:val="316"/>
        </w:trPr>
        <w:tc>
          <w:tcPr>
            <w:tcW w:w="843" w:type="dxa"/>
          </w:tcPr>
          <w:p w14:paraId="13386ADB" w14:textId="6CD3BFE2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lastRenderedPageBreak/>
              <w:t>6</w:t>
            </w:r>
          </w:p>
        </w:tc>
        <w:tc>
          <w:tcPr>
            <w:tcW w:w="2984" w:type="dxa"/>
          </w:tcPr>
          <w:p w14:paraId="76680CCD" w14:textId="213EAB64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آشنایی مقدمات با ساختار تعرفه ها، کتاب تعرفه و مراجع لازم برای محاسبه هزینه ها</w:t>
            </w:r>
          </w:p>
        </w:tc>
        <w:tc>
          <w:tcPr>
            <w:tcW w:w="4245" w:type="dxa"/>
          </w:tcPr>
          <w:p w14:paraId="6A1FCE5C" w14:textId="77777777" w:rsidR="00D61C5E" w:rsidRPr="00A3287B" w:rsidRDefault="00D61C5E" w:rsidP="00170157">
            <w:pPr>
              <w:pStyle w:val="Title"/>
              <w:numPr>
                <w:ilvl w:val="0"/>
                <w:numId w:val="6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با کتاب تعرفه خدمات تشخیصی و درمانی آشنا گردد</w:t>
            </w:r>
          </w:p>
          <w:p w14:paraId="0AA26415" w14:textId="77777777" w:rsidR="00D61C5E" w:rsidRDefault="00D61C5E" w:rsidP="00170157">
            <w:pPr>
              <w:pStyle w:val="Title"/>
              <w:numPr>
                <w:ilvl w:val="0"/>
                <w:numId w:val="6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مفاهیم و تعاریف و ساختار تعرفه و ضریب های مربوطه</w:t>
            </w:r>
            <w:r w:rsidRPr="00A3287B"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  <w:t>k</w:t>
            </w: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را فرا بگیرد</w:t>
            </w:r>
          </w:p>
          <w:p w14:paraId="10C00BFD" w14:textId="34004D4D" w:rsidR="00D61C5E" w:rsidRPr="001928F1" w:rsidRDefault="00D61C5E" w:rsidP="00170157">
            <w:pPr>
              <w:pStyle w:val="Title"/>
              <w:numPr>
                <w:ilvl w:val="0"/>
                <w:numId w:val="6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928F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تغییرات اعمال شده در طرح تحول سلامت نسبت به ساختار قبلی را فرا بگیرد</w:t>
            </w:r>
          </w:p>
        </w:tc>
        <w:tc>
          <w:tcPr>
            <w:tcW w:w="1900" w:type="dxa"/>
          </w:tcPr>
          <w:p w14:paraId="32989199" w14:textId="3E6BA4F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22166643" w14:textId="7D4731F0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505DDD59" w14:textId="7609E34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1BF652BF" w14:textId="77777777" w:rsidTr="004C2D12">
        <w:trPr>
          <w:trHeight w:val="316"/>
        </w:trPr>
        <w:tc>
          <w:tcPr>
            <w:tcW w:w="843" w:type="dxa"/>
          </w:tcPr>
          <w:p w14:paraId="1233B058" w14:textId="06DE8D70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2984" w:type="dxa"/>
            <w:vAlign w:val="center"/>
          </w:tcPr>
          <w:p w14:paraId="6400E4E7" w14:textId="53D13271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ascii="Arial" w:hAnsi="Arial" w:cs="B Nazanin" w:hint="cs"/>
                <w:b/>
                <w:noProof/>
                <w:color w:val="000000" w:themeColor="text1"/>
                <w:sz w:val="20"/>
                <w:szCs w:val="20"/>
                <w:rtl/>
              </w:rPr>
              <w:t xml:space="preserve">آشنایی با ساختار کتاب </w:t>
            </w:r>
            <w:proofErr w:type="spellStart"/>
            <w:r w:rsidRPr="00A3287B">
              <w:rPr>
                <w:rFonts w:cs="B Nazanin"/>
                <w:sz w:val="20"/>
                <w:szCs w:val="20"/>
              </w:rPr>
              <w:t>cpt</w:t>
            </w:r>
            <w:proofErr w:type="spellEnd"/>
            <w:r w:rsidRPr="00A3287B">
              <w:rPr>
                <w:rFonts w:cs="B Nazanin"/>
                <w:sz w:val="20"/>
                <w:szCs w:val="20"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45" w:type="dxa"/>
          </w:tcPr>
          <w:p w14:paraId="5F196183" w14:textId="77777777" w:rsidR="00D61C5E" w:rsidRPr="004C2D12" w:rsidRDefault="00D61C5E" w:rsidP="00170157">
            <w:pPr>
              <w:pStyle w:val="Title"/>
              <w:numPr>
                <w:ilvl w:val="0"/>
                <w:numId w:val="7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4C2D12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با مفاهیم کتاب آشنا گردد</w:t>
            </w:r>
          </w:p>
          <w:p w14:paraId="115A4FF5" w14:textId="26E5F5F4" w:rsidR="00D61C5E" w:rsidRPr="004C2D12" w:rsidRDefault="00D61C5E" w:rsidP="00170157">
            <w:pPr>
              <w:pStyle w:val="Title"/>
              <w:numPr>
                <w:ilvl w:val="0"/>
                <w:numId w:val="7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C2D1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با ساختار کتاب </w:t>
            </w:r>
            <w:proofErr w:type="spellStart"/>
            <w:r w:rsidRPr="004C2D12"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  <w:t>cpt</w:t>
            </w:r>
            <w:proofErr w:type="spellEnd"/>
            <w:r w:rsidRPr="004C2D12"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  <w:t xml:space="preserve"> </w:t>
            </w:r>
            <w:r w:rsidRPr="004C2D1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جدید آشنا گردد</w:t>
            </w:r>
          </w:p>
        </w:tc>
        <w:tc>
          <w:tcPr>
            <w:tcW w:w="1900" w:type="dxa"/>
          </w:tcPr>
          <w:p w14:paraId="50BA1BE8" w14:textId="4B225B6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778" w:type="dxa"/>
          </w:tcPr>
          <w:p w14:paraId="0ECD6C13" w14:textId="3581770D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79B7D1BE" w14:textId="746127CE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28A2A903" w14:textId="77777777" w:rsidTr="004C2D12">
        <w:trPr>
          <w:trHeight w:val="316"/>
        </w:trPr>
        <w:tc>
          <w:tcPr>
            <w:tcW w:w="843" w:type="dxa"/>
          </w:tcPr>
          <w:p w14:paraId="07224864" w14:textId="668F7B0B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2984" w:type="dxa"/>
            <w:vAlign w:val="center"/>
          </w:tcPr>
          <w:p w14:paraId="493FE930" w14:textId="033A9F33" w:rsidR="00D61C5E" w:rsidRPr="00A3287B" w:rsidRDefault="00D61C5E" w:rsidP="00D61C5E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محاسبه فنی تعرفه های خدمات - جراحیها و اعمال گلوبال </w:t>
            </w:r>
          </w:p>
        </w:tc>
        <w:tc>
          <w:tcPr>
            <w:tcW w:w="4245" w:type="dxa"/>
            <w:vAlign w:val="center"/>
          </w:tcPr>
          <w:p w14:paraId="71068675" w14:textId="77777777" w:rsidR="00D61C5E" w:rsidRPr="00A3287B" w:rsidRDefault="00D61C5E" w:rsidP="00170157">
            <w:pPr>
              <w:pStyle w:val="ListParagraph"/>
              <w:numPr>
                <w:ilvl w:val="0"/>
                <w:numId w:val="8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نحوه محاسبه هزینه های جراحی را فرا بگیرد</w:t>
            </w:r>
          </w:p>
          <w:p w14:paraId="33E1AD81" w14:textId="22612C12" w:rsidR="00D61C5E" w:rsidRPr="00A3287B" w:rsidRDefault="00D61C5E" w:rsidP="00D61C5E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فرایند محاسبه هزینه جراحی های محتلف را فرا بگیرد</w:t>
            </w:r>
          </w:p>
        </w:tc>
        <w:tc>
          <w:tcPr>
            <w:tcW w:w="1900" w:type="dxa"/>
          </w:tcPr>
          <w:p w14:paraId="73CA0A3F" w14:textId="6BEE4939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28F811AB" w14:textId="5D49C5C7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4FCA8D7C" w14:textId="4E41045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04E327B3" w14:textId="77777777" w:rsidTr="004C2D12">
        <w:trPr>
          <w:trHeight w:val="316"/>
        </w:trPr>
        <w:tc>
          <w:tcPr>
            <w:tcW w:w="843" w:type="dxa"/>
          </w:tcPr>
          <w:p w14:paraId="753F7F4E" w14:textId="2108D9D9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2984" w:type="dxa"/>
          </w:tcPr>
          <w:p w14:paraId="2003B7D1" w14:textId="1976A43E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محاسبه فنی تعرفه های خدمات درمانی - بیهوشی</w:t>
            </w:r>
          </w:p>
        </w:tc>
        <w:tc>
          <w:tcPr>
            <w:tcW w:w="4245" w:type="dxa"/>
          </w:tcPr>
          <w:p w14:paraId="04E461DE" w14:textId="77777777" w:rsidR="00D61C5E" w:rsidRPr="00A3287B" w:rsidRDefault="00D61C5E" w:rsidP="00170157">
            <w:pPr>
              <w:pStyle w:val="ListParagraph"/>
              <w:numPr>
                <w:ilvl w:val="0"/>
                <w:numId w:val="9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ارزش تام بیهوشی را محاسبه نماید</w:t>
            </w:r>
          </w:p>
          <w:p w14:paraId="49AF96BB" w14:textId="488B4562" w:rsidR="00D61C5E" w:rsidRPr="00A3287B" w:rsidRDefault="00D61C5E" w:rsidP="00D61C5E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آشنایی با تعدیلی های بیهوشی</w:t>
            </w:r>
          </w:p>
        </w:tc>
        <w:tc>
          <w:tcPr>
            <w:tcW w:w="1900" w:type="dxa"/>
          </w:tcPr>
          <w:p w14:paraId="70365A8C" w14:textId="68E25E34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703CAC29" w14:textId="000F6C2C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62A5921C" w14:textId="2F507D36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5E5C9FF4" w14:textId="77777777" w:rsidTr="004C2D12">
        <w:trPr>
          <w:trHeight w:val="316"/>
        </w:trPr>
        <w:tc>
          <w:tcPr>
            <w:tcW w:w="843" w:type="dxa"/>
          </w:tcPr>
          <w:p w14:paraId="151CFC9A" w14:textId="63121E2B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2984" w:type="dxa"/>
          </w:tcPr>
          <w:p w14:paraId="14135C58" w14:textId="2271301B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محاسبه فنی تعرفه های خدمات درمانی </w:t>
            </w:r>
            <w:r w:rsidRPr="00A3287B">
              <w:rPr>
                <w:rFonts w:hint="cs"/>
                <w:sz w:val="20"/>
                <w:szCs w:val="20"/>
                <w:rtl/>
              </w:rPr>
              <w:t>–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ویزیتها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مشاوره</w:t>
            </w:r>
          </w:p>
        </w:tc>
        <w:tc>
          <w:tcPr>
            <w:tcW w:w="4245" w:type="dxa"/>
          </w:tcPr>
          <w:p w14:paraId="21F1A23C" w14:textId="77777777" w:rsidR="00D61C5E" w:rsidRPr="00A3287B" w:rsidRDefault="00D61C5E" w:rsidP="00170157">
            <w:pPr>
              <w:pStyle w:val="Title"/>
              <w:numPr>
                <w:ilvl w:val="0"/>
                <w:numId w:val="10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با انواع ویزیت آشنا گردد</w:t>
            </w:r>
          </w:p>
          <w:p w14:paraId="4DE9A546" w14:textId="77777777" w:rsidR="00D61C5E" w:rsidRPr="00A3287B" w:rsidRDefault="00D61C5E" w:rsidP="00170157">
            <w:pPr>
              <w:pStyle w:val="Title"/>
              <w:numPr>
                <w:ilvl w:val="0"/>
                <w:numId w:val="10"/>
              </w:numPr>
              <w:ind w:left="306" w:hanging="306"/>
              <w:jc w:val="both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A3287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روش محاسبه انواع ویزیتها را فرا بگیرد</w:t>
            </w:r>
          </w:p>
          <w:p w14:paraId="45CA4F85" w14:textId="1776413A" w:rsidR="00D61C5E" w:rsidRPr="00A3287B" w:rsidRDefault="00D61C5E" w:rsidP="00D61C5E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</w:rPr>
              <w:t>هرینه های مشاوره را فرا بگیرد</w:t>
            </w:r>
          </w:p>
        </w:tc>
        <w:tc>
          <w:tcPr>
            <w:tcW w:w="1900" w:type="dxa"/>
          </w:tcPr>
          <w:p w14:paraId="7D5979F4" w14:textId="4F44E3E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6CA88145" w14:textId="52CF77E2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1774292F" w14:textId="3DE040E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4797FB08" w14:textId="77777777" w:rsidTr="004C2D12">
        <w:trPr>
          <w:trHeight w:val="316"/>
        </w:trPr>
        <w:tc>
          <w:tcPr>
            <w:tcW w:w="843" w:type="dxa"/>
          </w:tcPr>
          <w:p w14:paraId="4DE681CE" w14:textId="3B5D4AF4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11</w:t>
            </w:r>
          </w:p>
        </w:tc>
        <w:tc>
          <w:tcPr>
            <w:tcW w:w="2984" w:type="dxa"/>
            <w:vAlign w:val="center"/>
          </w:tcPr>
          <w:p w14:paraId="1F0E91C8" w14:textId="2C862E1C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محاسبه فنی تعرفه های خدمات درمانی - تخت روز </w:t>
            </w:r>
          </w:p>
        </w:tc>
        <w:tc>
          <w:tcPr>
            <w:tcW w:w="4245" w:type="dxa"/>
            <w:vAlign w:val="center"/>
          </w:tcPr>
          <w:p w14:paraId="2EB11CE5" w14:textId="77777777" w:rsidR="00D61C5E" w:rsidRPr="00A3287B" w:rsidRDefault="00D61C5E" w:rsidP="00170157">
            <w:pPr>
              <w:pStyle w:val="ListParagraph"/>
              <w:numPr>
                <w:ilvl w:val="0"/>
                <w:numId w:val="11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با انواع تخت های بیمارستانی آشنا گردد</w:t>
            </w:r>
          </w:p>
          <w:p w14:paraId="5BAE5A53" w14:textId="77777777" w:rsidR="00D61C5E" w:rsidRPr="00A3287B" w:rsidRDefault="00D61C5E" w:rsidP="00170157">
            <w:pPr>
              <w:pStyle w:val="ListParagraph"/>
              <w:numPr>
                <w:ilvl w:val="0"/>
                <w:numId w:val="11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روش محاسبه تخت روز را فرا بگیرد</w:t>
            </w:r>
          </w:p>
          <w:p w14:paraId="0CFB663F" w14:textId="4ACC19E3" w:rsidR="00D61C5E" w:rsidRPr="00A3287B" w:rsidRDefault="00D61C5E" w:rsidP="00D61C5E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قوانین مرتبط را تشخیص دهد</w:t>
            </w:r>
          </w:p>
        </w:tc>
        <w:tc>
          <w:tcPr>
            <w:tcW w:w="1900" w:type="dxa"/>
          </w:tcPr>
          <w:p w14:paraId="238E4865" w14:textId="20E80E2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247C0570" w14:textId="6329D830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44E95CC0" w14:textId="5F26D846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53862E91" w14:textId="77777777" w:rsidTr="004C2D12">
        <w:trPr>
          <w:trHeight w:val="316"/>
        </w:trPr>
        <w:tc>
          <w:tcPr>
            <w:tcW w:w="843" w:type="dxa"/>
          </w:tcPr>
          <w:p w14:paraId="75047EF5" w14:textId="25BB5625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12</w:t>
            </w:r>
          </w:p>
        </w:tc>
        <w:tc>
          <w:tcPr>
            <w:tcW w:w="2984" w:type="dxa"/>
            <w:vAlign w:val="center"/>
          </w:tcPr>
          <w:p w14:paraId="4887708B" w14:textId="5DB547E4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آشنایی با مفاهیم وساختار بیمه های درمانی سایر کشورها </w:t>
            </w:r>
          </w:p>
        </w:tc>
        <w:tc>
          <w:tcPr>
            <w:tcW w:w="4245" w:type="dxa"/>
            <w:vAlign w:val="center"/>
          </w:tcPr>
          <w:p w14:paraId="26A6D8E1" w14:textId="77777777" w:rsidR="00D61C5E" w:rsidRDefault="00D61C5E" w:rsidP="00170157">
            <w:pPr>
              <w:pStyle w:val="ListParagraph"/>
              <w:numPr>
                <w:ilvl w:val="0"/>
                <w:numId w:val="12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با اصول ، مفاهیم و ساختار بیمه مدیکیر، </w:t>
            </w:r>
            <w:proofErr w:type="spellStart"/>
            <w:r w:rsidRPr="00A3287B">
              <w:rPr>
                <w:rFonts w:cs="B Nazanin"/>
                <w:sz w:val="20"/>
                <w:szCs w:val="20"/>
              </w:rPr>
              <w:t>tricare</w:t>
            </w:r>
            <w:proofErr w:type="spellEnd"/>
            <w:r w:rsidRPr="00A3287B">
              <w:rPr>
                <w:rFonts w:cs="B Nazanin"/>
                <w:sz w:val="20"/>
                <w:szCs w:val="20"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و مدیکید آشنا گردد </w:t>
            </w:r>
          </w:p>
          <w:p w14:paraId="0EF561EF" w14:textId="0ABD9918" w:rsidR="00D61C5E" w:rsidRPr="004C2D12" w:rsidRDefault="00D61C5E" w:rsidP="00170157">
            <w:pPr>
              <w:pStyle w:val="ListParagraph"/>
              <w:numPr>
                <w:ilvl w:val="0"/>
                <w:numId w:val="12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4C2D12">
              <w:rPr>
                <w:rFonts w:cs="B Nazanin"/>
                <w:sz w:val="20"/>
                <w:szCs w:val="20"/>
                <w:rtl/>
              </w:rPr>
              <w:t>با اصول ، مفاهیم و ساختار</w:t>
            </w:r>
            <w:r w:rsidRPr="004C2D1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C2D12">
              <w:rPr>
                <w:rFonts w:cs="B Nazanin"/>
                <w:sz w:val="20"/>
                <w:szCs w:val="20"/>
              </w:rPr>
              <w:t>managed, HMO</w:t>
            </w:r>
            <w:r w:rsidRPr="004C2D1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C2D12">
              <w:rPr>
                <w:rFonts w:cs="B Nazanin"/>
                <w:sz w:val="20"/>
                <w:szCs w:val="20"/>
              </w:rPr>
              <w:t>care</w:t>
            </w:r>
            <w:r w:rsidRPr="004C2D1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C2D12">
              <w:rPr>
                <w:rFonts w:cs="B Nazanin"/>
                <w:sz w:val="20"/>
                <w:szCs w:val="20"/>
                <w:rtl/>
              </w:rPr>
              <w:t>اشنا گردد</w:t>
            </w:r>
            <w:r w:rsidRPr="004C2D12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900" w:type="dxa"/>
          </w:tcPr>
          <w:p w14:paraId="76BAD4B4" w14:textId="0173C3F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787EF725" w14:textId="541783AB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39DC4D17" w14:textId="7043E705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2A0839B7" w14:textId="77777777" w:rsidTr="004C2D12">
        <w:trPr>
          <w:trHeight w:val="316"/>
        </w:trPr>
        <w:tc>
          <w:tcPr>
            <w:tcW w:w="843" w:type="dxa"/>
          </w:tcPr>
          <w:p w14:paraId="1EA961ED" w14:textId="25B6B11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13</w:t>
            </w:r>
          </w:p>
        </w:tc>
        <w:tc>
          <w:tcPr>
            <w:tcW w:w="2984" w:type="dxa"/>
            <w:vAlign w:val="center"/>
          </w:tcPr>
          <w:p w14:paraId="631E9684" w14:textId="189AE093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آشنایی با تبادل الکترونیکی اسناد </w:t>
            </w:r>
          </w:p>
        </w:tc>
        <w:tc>
          <w:tcPr>
            <w:tcW w:w="4245" w:type="dxa"/>
            <w:vAlign w:val="center"/>
          </w:tcPr>
          <w:p w14:paraId="67529876" w14:textId="77777777" w:rsidR="00D61C5E" w:rsidRPr="00A3287B" w:rsidRDefault="00D61C5E" w:rsidP="00170157">
            <w:pPr>
              <w:pStyle w:val="ListParagraph"/>
              <w:numPr>
                <w:ilvl w:val="0"/>
                <w:numId w:val="13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با مفاهیم تبادل الکترونیکی اسناد بیمه ای آشنا گردد</w:t>
            </w:r>
          </w:p>
          <w:p w14:paraId="2781227E" w14:textId="66AFE74B" w:rsidR="00D61C5E" w:rsidRPr="00A3287B" w:rsidRDefault="00D61C5E" w:rsidP="00D61C5E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با معماری ارسال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اطلاعات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بیمه ای آشنا گردد</w:t>
            </w:r>
          </w:p>
        </w:tc>
        <w:tc>
          <w:tcPr>
            <w:tcW w:w="1900" w:type="dxa"/>
          </w:tcPr>
          <w:p w14:paraId="2014FBC4" w14:textId="51318D62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600B4653" w14:textId="513C91C6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2B95B9DE" w14:textId="780292B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42B21995" w14:textId="77777777" w:rsidTr="004C2D12">
        <w:trPr>
          <w:trHeight w:val="316"/>
        </w:trPr>
        <w:tc>
          <w:tcPr>
            <w:tcW w:w="843" w:type="dxa"/>
          </w:tcPr>
          <w:p w14:paraId="5058F395" w14:textId="6CB55EEE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14</w:t>
            </w:r>
          </w:p>
        </w:tc>
        <w:tc>
          <w:tcPr>
            <w:tcW w:w="2984" w:type="dxa"/>
            <w:vAlign w:val="center"/>
          </w:tcPr>
          <w:p w14:paraId="7F858D2B" w14:textId="458C3DB9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آشنایی با اصول، ساختار و عناصر نظام پرداخت</w:t>
            </w:r>
            <w:r w:rsidRPr="00A3287B">
              <w:rPr>
                <w:rFonts w:cs="B Nazanin"/>
                <w:sz w:val="20"/>
                <w:szCs w:val="20"/>
              </w:rPr>
              <w:t xml:space="preserve"> DRG</w:t>
            </w:r>
          </w:p>
        </w:tc>
        <w:tc>
          <w:tcPr>
            <w:tcW w:w="4245" w:type="dxa"/>
            <w:vAlign w:val="center"/>
          </w:tcPr>
          <w:p w14:paraId="05491A4A" w14:textId="77777777" w:rsidR="00D61C5E" w:rsidRPr="00A3287B" w:rsidRDefault="00D61C5E" w:rsidP="00170157">
            <w:pPr>
              <w:pStyle w:val="ListParagraph"/>
              <w:numPr>
                <w:ilvl w:val="0"/>
                <w:numId w:val="14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با مفاهیم نظام پرداخت</w:t>
            </w:r>
            <w:r w:rsidRPr="00A3287B">
              <w:rPr>
                <w:rFonts w:cs="B Nazanin"/>
                <w:sz w:val="20"/>
                <w:szCs w:val="20"/>
              </w:rPr>
              <w:t xml:space="preserve">DRG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3287B">
              <w:rPr>
                <w:rFonts w:cs="B Nazanin"/>
                <w:sz w:val="20"/>
                <w:szCs w:val="20"/>
                <w:rtl/>
              </w:rPr>
              <w:t>آشنا گردد</w:t>
            </w:r>
          </w:p>
          <w:p w14:paraId="20DCCBEF" w14:textId="77777777" w:rsidR="00A753BB" w:rsidRDefault="00D61C5E" w:rsidP="00170157">
            <w:pPr>
              <w:pStyle w:val="ListParagraph"/>
              <w:numPr>
                <w:ilvl w:val="0"/>
                <w:numId w:val="14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موارد استفاده، کتابها و متغیرهای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و فرایند استخراج هزینه را مشخص نماید</w:t>
            </w:r>
          </w:p>
          <w:p w14:paraId="418595FE" w14:textId="3C68F070" w:rsidR="00D61C5E" w:rsidRPr="00A753BB" w:rsidRDefault="00D61C5E" w:rsidP="00170157">
            <w:pPr>
              <w:pStyle w:val="ListParagraph"/>
              <w:numPr>
                <w:ilvl w:val="0"/>
                <w:numId w:val="14"/>
              </w:numPr>
              <w:bidi/>
              <w:ind w:left="306" w:hanging="306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A753BB">
              <w:rPr>
                <w:rFonts w:cs="B Nazanin"/>
                <w:sz w:val="20"/>
                <w:szCs w:val="20"/>
                <w:rtl/>
              </w:rPr>
              <w:t>با ذکر مثالی نحوه محاسبه را توضیح دهد</w:t>
            </w:r>
          </w:p>
        </w:tc>
        <w:tc>
          <w:tcPr>
            <w:tcW w:w="1900" w:type="dxa"/>
          </w:tcPr>
          <w:p w14:paraId="3CD8165A" w14:textId="7509BA59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48DE55CF" w14:textId="7A34675F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148EBB3F" w14:textId="15C45A7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D61C5E" w:rsidRPr="00A3287B" w14:paraId="09FCA754" w14:textId="77777777" w:rsidTr="004C2D12">
        <w:trPr>
          <w:trHeight w:val="316"/>
        </w:trPr>
        <w:tc>
          <w:tcPr>
            <w:tcW w:w="843" w:type="dxa"/>
          </w:tcPr>
          <w:p w14:paraId="04D2EB36" w14:textId="0507AF8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15</w:t>
            </w:r>
          </w:p>
        </w:tc>
        <w:tc>
          <w:tcPr>
            <w:tcW w:w="2984" w:type="dxa"/>
            <w:vAlign w:val="center"/>
          </w:tcPr>
          <w:p w14:paraId="2A962C6B" w14:textId="3CABE961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>آشنایی با سامانه رز برای محاسبه هزینه های بستری</w:t>
            </w:r>
          </w:p>
        </w:tc>
        <w:tc>
          <w:tcPr>
            <w:tcW w:w="4245" w:type="dxa"/>
            <w:vAlign w:val="center"/>
          </w:tcPr>
          <w:p w14:paraId="5E32C861" w14:textId="63A6A786" w:rsidR="00D61C5E" w:rsidRPr="00A3287B" w:rsidRDefault="00D61C5E" w:rsidP="00D61C5E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روش کار و فرایند سامانه رز برای بیمه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را توضیح دهد</w:t>
            </w:r>
          </w:p>
        </w:tc>
        <w:tc>
          <w:tcPr>
            <w:tcW w:w="1900" w:type="dxa"/>
          </w:tcPr>
          <w:p w14:paraId="5D3E2454" w14:textId="113ED428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 w:rsidRPr="00344B0D"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 </w:t>
            </w:r>
          </w:p>
        </w:tc>
        <w:tc>
          <w:tcPr>
            <w:tcW w:w="2778" w:type="dxa"/>
          </w:tcPr>
          <w:p w14:paraId="3404845B" w14:textId="784ACA13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2C5668BB" w14:textId="28CF602C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اکسل کتاب تعرفه </w:t>
            </w:r>
          </w:p>
        </w:tc>
      </w:tr>
      <w:tr w:rsidR="004C2D12" w:rsidRPr="00A3287B" w14:paraId="6A517109" w14:textId="77777777" w:rsidTr="004C2D12">
        <w:trPr>
          <w:trHeight w:val="316"/>
        </w:trPr>
        <w:tc>
          <w:tcPr>
            <w:tcW w:w="843" w:type="dxa"/>
          </w:tcPr>
          <w:p w14:paraId="6BCEA6A0" w14:textId="12E654AB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lastRenderedPageBreak/>
              <w:t>16</w:t>
            </w:r>
          </w:p>
        </w:tc>
        <w:tc>
          <w:tcPr>
            <w:tcW w:w="7229" w:type="dxa"/>
            <w:gridSpan w:val="2"/>
            <w:vAlign w:val="center"/>
          </w:tcPr>
          <w:p w14:paraId="042213E3" w14:textId="0B95A8AE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ارایه تکالیف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کلاسی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در حوزه بیمه س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لامت</w:t>
            </w:r>
          </w:p>
        </w:tc>
        <w:tc>
          <w:tcPr>
            <w:tcW w:w="1900" w:type="dxa"/>
          </w:tcPr>
          <w:p w14:paraId="2A61A5D6" w14:textId="0A647693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رفتاری</w:t>
            </w:r>
          </w:p>
        </w:tc>
        <w:tc>
          <w:tcPr>
            <w:tcW w:w="2778" w:type="dxa"/>
          </w:tcPr>
          <w:p w14:paraId="7F23C952" w14:textId="6FAEBFC6" w:rsidR="004C2D12" w:rsidRPr="00BE5B8E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بحث،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1AEF530A" w14:textId="3EE665BA" w:rsidR="004C2D12" w:rsidRPr="00A3287B" w:rsidRDefault="00D61C5E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وایت برد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، اسلاید، اکسل کتاب تعرفه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030079B3" w:rsidR="009A2349" w:rsidRPr="009A2349" w:rsidRDefault="009A2349" w:rsidP="001928F1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="001928F1">
        <w:rPr>
          <w:rFonts w:cs="B Titr" w:hint="cs"/>
          <w:sz w:val="20"/>
          <w:szCs w:val="20"/>
          <w:rtl/>
          <w:lang w:bidi="ar-SA"/>
        </w:rPr>
        <w:t xml:space="preserve">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3097"/>
        <w:bidiVisual/>
        <w:tblW w:w="0" w:type="auto"/>
        <w:tblLook w:val="04A0" w:firstRow="1" w:lastRow="0" w:firstColumn="1" w:lastColumn="0" w:noHBand="0" w:noVBand="1"/>
      </w:tblPr>
      <w:tblGrid>
        <w:gridCol w:w="1415"/>
        <w:gridCol w:w="13179"/>
      </w:tblGrid>
      <w:tr w:rsidR="001928F1" w:rsidRPr="009A2349" w14:paraId="61E730C7" w14:textId="77777777" w:rsidTr="001928F1">
        <w:trPr>
          <w:trHeight w:val="402"/>
        </w:trPr>
        <w:tc>
          <w:tcPr>
            <w:tcW w:w="1415" w:type="dxa"/>
          </w:tcPr>
          <w:p w14:paraId="0623FA34" w14:textId="77777777" w:rsidR="001928F1" w:rsidRPr="009A2349" w:rsidRDefault="001928F1" w:rsidP="001928F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179" w:type="dxa"/>
          </w:tcPr>
          <w:p w14:paraId="2D4241E8" w14:textId="44496ADE" w:rsidR="001928F1" w:rsidRPr="009A2349" w:rsidRDefault="001928F1" w:rsidP="001928F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47441C">
              <w:rPr>
                <w:rFonts w:cs="B Nazanin" w:hint="cs"/>
                <w:rtl/>
              </w:rPr>
              <w:t>مطابق منابع اعلامی دفتر علوم پایه وزارت بهداشت- دستورالعمل های سازمانهای بیمه گر و وزارت بهداشت -  کتاب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ارزش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نسبی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خدمات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و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مراقبت‌های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سلامت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در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جمهوری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اسلامی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ایران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و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تعرفه‌های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مصوب</w:t>
            </w:r>
            <w:r w:rsidRPr="0047441C">
              <w:rPr>
                <w:rFonts w:cs="B Nazanin"/>
                <w:rtl/>
              </w:rPr>
              <w:t xml:space="preserve"> </w:t>
            </w:r>
            <w:r w:rsidRPr="0047441C">
              <w:rPr>
                <w:rFonts w:cs="B Nazanin" w:hint="cs"/>
                <w:rtl/>
              </w:rPr>
              <w:t>وزارت</w:t>
            </w:r>
            <w:r w:rsidRPr="009A2349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                </w:t>
            </w:r>
          </w:p>
        </w:tc>
      </w:tr>
      <w:tr w:rsidR="001928F1" w:rsidRPr="009A2349" w14:paraId="4D4B5F4C" w14:textId="77777777" w:rsidTr="001928F1">
        <w:trPr>
          <w:trHeight w:val="402"/>
        </w:trPr>
        <w:tc>
          <w:tcPr>
            <w:tcW w:w="1415" w:type="dxa"/>
          </w:tcPr>
          <w:p w14:paraId="7D4737C7" w14:textId="77777777" w:rsidR="001928F1" w:rsidRPr="009A2349" w:rsidRDefault="001928F1" w:rsidP="001928F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179" w:type="dxa"/>
          </w:tcPr>
          <w:p w14:paraId="3033C64E" w14:textId="27ED4F7C" w:rsidR="001928F1" w:rsidRPr="001928F1" w:rsidRDefault="001928F1" w:rsidP="001928F1">
            <w:pPr>
              <w:bidi/>
              <w:jc w:val="lowKashida"/>
              <w:rPr>
                <w:rFonts w:ascii="Cambria" w:hAnsi="Cambria" w:cs="Calibri"/>
                <w:rtl/>
              </w:rPr>
            </w:pPr>
            <w:r>
              <w:rPr>
                <w:rFonts w:ascii="Cambria" w:hAnsi="Cambria" w:cs="Calibri" w:hint="cs"/>
                <w:rtl/>
              </w:rPr>
              <w:t xml:space="preserve">_ </w:t>
            </w:r>
          </w:p>
        </w:tc>
      </w:tr>
    </w:tbl>
    <w:p w14:paraId="740F36DF" w14:textId="77777777" w:rsidR="00137BD2" w:rsidRDefault="00137BD2" w:rsidP="001928F1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7691" w14:textId="77777777" w:rsidR="008F2125" w:rsidRDefault="008F2125">
      <w:r>
        <w:separator/>
      </w:r>
    </w:p>
  </w:endnote>
  <w:endnote w:type="continuationSeparator" w:id="0">
    <w:p w14:paraId="38FF58E5" w14:textId="77777777" w:rsidR="008F2125" w:rsidRDefault="008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C2D12" w:rsidRDefault="004C2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C2D12" w:rsidRDefault="004C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AB76BB3" w:rsidR="004C2D12" w:rsidRDefault="004C2D12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EC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4C2D12" w:rsidRDefault="004C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C2D12" w:rsidRDefault="004C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B1C2" w14:textId="77777777" w:rsidR="008F2125" w:rsidRDefault="008F2125">
      <w:r>
        <w:separator/>
      </w:r>
    </w:p>
  </w:footnote>
  <w:footnote w:type="continuationSeparator" w:id="0">
    <w:p w14:paraId="6D0C48BB" w14:textId="77777777" w:rsidR="008F2125" w:rsidRDefault="008F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C2D12" w:rsidRDefault="004C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C2D12" w:rsidRDefault="004C2D12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C2D12" w:rsidRDefault="004C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FA"/>
    <w:multiLevelType w:val="hybridMultilevel"/>
    <w:tmpl w:val="AFC6B064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F0"/>
    <w:multiLevelType w:val="hybridMultilevel"/>
    <w:tmpl w:val="AD08BFBC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24A"/>
    <w:multiLevelType w:val="hybridMultilevel"/>
    <w:tmpl w:val="DB889592"/>
    <w:lvl w:ilvl="0" w:tplc="F73A14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C82"/>
    <w:multiLevelType w:val="hybridMultilevel"/>
    <w:tmpl w:val="56BE5118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F39"/>
    <w:multiLevelType w:val="hybridMultilevel"/>
    <w:tmpl w:val="DDD00E7A"/>
    <w:lvl w:ilvl="0" w:tplc="A0F2E9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3936"/>
    <w:multiLevelType w:val="hybridMultilevel"/>
    <w:tmpl w:val="28F804B0"/>
    <w:lvl w:ilvl="0" w:tplc="7CF0A6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96C"/>
    <w:multiLevelType w:val="hybridMultilevel"/>
    <w:tmpl w:val="F8EE8A4E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E03BF"/>
    <w:multiLevelType w:val="hybridMultilevel"/>
    <w:tmpl w:val="87204212"/>
    <w:lvl w:ilvl="0" w:tplc="A0F2E9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08D0"/>
    <w:multiLevelType w:val="hybridMultilevel"/>
    <w:tmpl w:val="98BAC486"/>
    <w:lvl w:ilvl="0" w:tplc="51A6C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699E"/>
    <w:multiLevelType w:val="hybridMultilevel"/>
    <w:tmpl w:val="66067BFC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7627"/>
    <w:multiLevelType w:val="hybridMultilevel"/>
    <w:tmpl w:val="2ABE1846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43FC"/>
    <w:multiLevelType w:val="hybridMultilevel"/>
    <w:tmpl w:val="AD3C502C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587C"/>
    <w:multiLevelType w:val="hybridMultilevel"/>
    <w:tmpl w:val="A18ABCA0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8784A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150E"/>
    <w:rsid w:val="000D2E0D"/>
    <w:rsid w:val="000D4086"/>
    <w:rsid w:val="000D78A3"/>
    <w:rsid w:val="000E0866"/>
    <w:rsid w:val="000E1198"/>
    <w:rsid w:val="000E191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157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8F1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459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2D12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38C2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2125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DE3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287B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3BB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1ECE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B8E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1C5E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link w:val="TitleChar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TitleChar">
    <w:name w:val="Title Char"/>
    <w:basedOn w:val="DefaultParagraphFont"/>
    <w:link w:val="Title"/>
    <w:rsid w:val="00A3287B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83C0-9FE9-4054-B4F6-D985E48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1067</Words>
  <Characters>4832</Characters>
  <Application>Microsoft Office Word</Application>
  <DocSecurity>0</DocSecurity>
  <Lines>252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9</cp:revision>
  <cp:lastPrinted>2015-10-13T09:56:00Z</cp:lastPrinted>
  <dcterms:created xsi:type="dcterms:W3CDTF">2023-09-30T07:03:00Z</dcterms:created>
  <dcterms:modified xsi:type="dcterms:W3CDTF">2023-10-02T06:57:00Z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