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3864E35" w:rsidR="00E3563F" w:rsidRPr="009A2349" w:rsidRDefault="00E3563F" w:rsidP="00F03B4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آشنایی با کلیات تصاویر رادیولوژی رایج در اتاق عمل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8D7EFF" w14:textId="62F214F1" w:rsidR="000A740E" w:rsidRPr="009A2349" w:rsidRDefault="00E3563F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نظری(</w:t>
            </w:r>
            <w:r w:rsidR="00F03B41">
              <w:rPr>
                <w:rFonts w:cs="B Nazanin" w:hint="cs"/>
                <w:rtl/>
                <w:lang w:bidi="ar-SA"/>
              </w:rPr>
              <w:t>1</w:t>
            </w:r>
            <w:r w:rsidR="00BF0766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374DC17F" w14:textId="5C36A61E" w:rsidR="00E3563F" w:rsidRPr="009A2349" w:rsidRDefault="00E3563F" w:rsidP="000A74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0A740E">
              <w:rPr>
                <w:rFonts w:cs="B Nazanin" w:hint="cs"/>
                <w:rtl/>
                <w:lang w:bidi="ar-SA"/>
              </w:rPr>
              <w:t>1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2654E73" w:rsidR="00E3563F" w:rsidRPr="009A2349" w:rsidRDefault="00871F91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F03B41">
              <w:rPr>
                <w:rFonts w:cs="B Nazanin" w:hint="cs"/>
                <w:rtl/>
                <w:lang w:bidi="ar-SA"/>
              </w:rPr>
              <w:t>43</w:t>
            </w:r>
          </w:p>
        </w:tc>
        <w:tc>
          <w:tcPr>
            <w:tcW w:w="4728" w:type="dxa"/>
          </w:tcPr>
          <w:p w14:paraId="1D580336" w14:textId="18229D72" w:rsidR="00E3563F" w:rsidRPr="009A2349" w:rsidRDefault="00871F91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تشریح 1 و 2</w:t>
            </w:r>
          </w:p>
        </w:tc>
        <w:tc>
          <w:tcPr>
            <w:tcW w:w="4728" w:type="dxa"/>
          </w:tcPr>
          <w:p w14:paraId="547FEEFB" w14:textId="04D005AA" w:rsidR="00E3563F" w:rsidRPr="009A2349" w:rsidRDefault="00871F91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یکشنبه</w:t>
            </w:r>
            <w:r w:rsidR="00F03B41">
              <w:rPr>
                <w:rFonts w:cs="B Nazanin"/>
                <w:rtl/>
                <w:lang w:bidi="ar-SA"/>
              </w:rPr>
              <w:softHyphen/>
            </w:r>
            <w:r w:rsidR="00F03B41">
              <w:rPr>
                <w:rFonts w:cs="B Nazanin" w:hint="cs"/>
                <w:rtl/>
                <w:lang w:bidi="ar-SA"/>
              </w:rPr>
              <w:t>ها12-10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93EF608" w:rsidR="00E3563F" w:rsidRPr="009A2349" w:rsidRDefault="00871F91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BF0766">
              <w:rPr>
                <w:rFonts w:cs="B Nazanin" w:hint="cs"/>
                <w:rtl/>
                <w:lang w:bidi="ar-SA"/>
              </w:rPr>
              <w:t xml:space="preserve"> کلاس </w:t>
            </w:r>
            <w:r w:rsidR="00F03B41">
              <w:rPr>
                <w:rFonts w:cs="B Nazanin" w:hint="cs"/>
                <w:rtl/>
                <w:lang w:bidi="ar-SA"/>
              </w:rPr>
              <w:t>204</w:t>
            </w:r>
          </w:p>
        </w:tc>
        <w:tc>
          <w:tcPr>
            <w:tcW w:w="4728" w:type="dxa"/>
          </w:tcPr>
          <w:p w14:paraId="54CE4561" w14:textId="1F919497" w:rsidR="00E3563F" w:rsidRPr="009A2349" w:rsidRDefault="00871F91" w:rsidP="000A74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0A740E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2F43F3FA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753E4BB" w:rsidR="00E3563F" w:rsidRPr="009A2349" w:rsidRDefault="00E3563F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3D69360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9F18B98" w:rsidR="00E3563F" w:rsidRPr="009A2349" w:rsidRDefault="00CF05EC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0547D">
              <w:rPr>
                <w:rFonts w:cs="B Nazanin" w:hint="cs"/>
                <w:rtl/>
                <w:lang w:bidi="ar-SA"/>
              </w:rPr>
              <w:t xml:space="preserve">نیمسال </w:t>
            </w:r>
            <w:r w:rsidR="00F03B41">
              <w:rPr>
                <w:rFonts w:cs="B Nazanin" w:hint="cs"/>
                <w:rtl/>
                <w:lang w:bidi="ar-SA"/>
              </w:rPr>
              <w:t>دوم</w:t>
            </w:r>
            <w:r w:rsidR="0040547D">
              <w:rPr>
                <w:rFonts w:cs="B Nazanin" w:hint="cs"/>
                <w:rtl/>
                <w:lang w:bidi="ar-SA"/>
              </w:rPr>
              <w:t xml:space="preserve"> سال تحصیلی 1403-1402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4611AD9" w:rsidR="00E3563F" w:rsidRPr="009A2349" w:rsidRDefault="00CF05EC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728" w:type="dxa"/>
          </w:tcPr>
          <w:p w14:paraId="543F79B2" w14:textId="44D8D767" w:rsidR="00E3563F" w:rsidRPr="009A2349" w:rsidRDefault="00E6790E" w:rsidP="00F03B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7260A">
              <w:rPr>
                <w:rFonts w:cs="B Nazanin" w:hint="cs"/>
                <w:rtl/>
                <w:lang w:bidi="ar-SA"/>
              </w:rPr>
              <w:t xml:space="preserve"> </w:t>
            </w:r>
            <w:r w:rsidR="00F03B41">
              <w:rPr>
                <w:rFonts w:cs="B Nazanin" w:hint="cs"/>
                <w:rtl/>
                <w:lang w:bidi="ar-SA"/>
              </w:rPr>
              <w:t>اتاق عمل</w:t>
            </w:r>
            <w:r w:rsidR="0077260A"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256235E2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40547D"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C265A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شیما مرادی مریم نگاری</w:t>
            </w:r>
          </w:p>
        </w:tc>
        <w:tc>
          <w:tcPr>
            <w:tcW w:w="4728" w:type="dxa"/>
          </w:tcPr>
          <w:p w14:paraId="498EC290" w14:textId="4AD8BCD0" w:rsidR="00E3563F" w:rsidRPr="009A2349" w:rsidRDefault="00E3563F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علوم تشریح</w:t>
            </w:r>
          </w:p>
        </w:tc>
        <w:tc>
          <w:tcPr>
            <w:tcW w:w="4728" w:type="dxa"/>
          </w:tcPr>
          <w:p w14:paraId="04CAF9B0" w14:textId="4DBB47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86E6CC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مربی گروه علوم تشریح</w:t>
            </w:r>
          </w:p>
        </w:tc>
        <w:tc>
          <w:tcPr>
            <w:tcW w:w="4728" w:type="dxa"/>
          </w:tcPr>
          <w:p w14:paraId="23688BE3" w14:textId="77D0566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40547D">
              <w:rPr>
                <w:rFonts w:cs="B Nazanin" w:hint="cs"/>
                <w:rtl/>
                <w:lang w:bidi="ar-SA"/>
              </w:rPr>
              <w:t>گروه علوم تشریح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82E2DB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/>
                <w:lang w:bidi="ar-SA"/>
              </w:rPr>
              <w:t>Sh.moradi496@Gmail.com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5DC7409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0547D">
              <w:rPr>
                <w:rFonts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4728" w:type="dxa"/>
          </w:tcPr>
          <w:p w14:paraId="51B108DA" w14:textId="1726289D" w:rsidR="00E3563F" w:rsidRPr="009A2349" w:rsidRDefault="00E6790E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40547D">
              <w:rPr>
                <w:rFonts w:cs="B Nazanin" w:hint="cs"/>
                <w:rtl/>
                <w:lang w:bidi="ar-SA"/>
              </w:rPr>
              <w:t xml:space="preserve">شنبه تا چهارشنبه ساعت 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15:15</w:t>
            </w:r>
            <w:r w:rsidR="0040547D">
              <w:rPr>
                <w:rFonts w:cs="B Nazanin" w:hint="cs"/>
                <w:rtl/>
                <w:lang w:bidi="ar-SA"/>
              </w:rPr>
              <w:t>-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7:</w:t>
            </w:r>
            <w:r w:rsidR="0040547D">
              <w:rPr>
                <w:rFonts w:cs="B Nazanin" w:hint="cs"/>
                <w:sz w:val="22"/>
                <w:szCs w:val="22"/>
                <w:rtl/>
                <w:lang w:bidi="ar-SA"/>
              </w:rPr>
              <w:t>30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24873B8F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40547D">
              <w:rPr>
                <w:rFonts w:cs="B Nazanin" w:hint="cs"/>
                <w:rtl/>
              </w:rPr>
              <w:t>پردیس دانش</w:t>
            </w:r>
            <w:r w:rsidR="00315CD9">
              <w:rPr>
                <w:rFonts w:cs="B Nazanin" w:hint="cs"/>
                <w:rtl/>
              </w:rPr>
              <w:t>گاهی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136A90EC" w:rsidR="00FF73EB" w:rsidRPr="00315CD9" w:rsidRDefault="00315CD9" w:rsidP="001F76C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فعال در کلاس درس و آمادگی دانشجو جهت پرسش و پاسخ کلاسی-ارائه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کنفرانس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تعیین شده در زمان مقرر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7048F46" w:rsidR="00FF73EB" w:rsidRPr="009A2349" w:rsidRDefault="00315CD9" w:rsidP="001F76C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دانشجو در تمام جلسات کلاسی برگزار شده الزامی بوده و در صورت غیبت، 1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اختصاص داده شده به حضور و غیاب، به دانشجو تعلق نمیگیرد.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3F2EEE1" w:rsidR="0061610D" w:rsidRPr="009A2349" w:rsidRDefault="00F03B41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09C2F706" w:rsidR="0061610D" w:rsidRPr="009A2349" w:rsidRDefault="0061610D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5305A3D" w:rsidR="0061610D" w:rsidRPr="009A2349" w:rsidRDefault="00F03B41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9E00CDE" w14:textId="07F2CE2F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ای-تشریحی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4401DFA" w:rsidR="00AF034E" w:rsidRPr="009A2349" w:rsidRDefault="00F03B41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1130376A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3ACE527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مثبت</w:t>
            </w:r>
          </w:p>
        </w:tc>
        <w:tc>
          <w:tcPr>
            <w:tcW w:w="4728" w:type="dxa"/>
          </w:tcPr>
          <w:p w14:paraId="52638437" w14:textId="0A6F24E8" w:rsidR="00AF034E" w:rsidRPr="009A2349" w:rsidRDefault="007B34C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45CB0C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64E7872F" w:rsidR="0061610D" w:rsidRPr="009A2349" w:rsidRDefault="007B34C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2B0BCE7" w:rsidR="00163D2F" w:rsidRPr="009A2349" w:rsidRDefault="00315CD9" w:rsidP="00315CD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آناتومی ارگان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سیستم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بدن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68B22C2F" w:rsidR="00163D2F" w:rsidRPr="009A2349" w:rsidRDefault="008E4353" w:rsidP="007726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انواع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تصویربرداری با اشعه</w:t>
            </w:r>
          </w:p>
        </w:tc>
        <w:tc>
          <w:tcPr>
            <w:tcW w:w="2443" w:type="dxa"/>
          </w:tcPr>
          <w:p w14:paraId="51D8C489" w14:textId="0F53AD84" w:rsidR="00163D2F" w:rsidRPr="009A2349" w:rsidRDefault="008E43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انواع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تصویربرداری با اشعه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03F89B62" w14:textId="5D69F8E3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FCDE24" w14:textId="77777777" w:rsidR="004E7569" w:rsidRDefault="00331242" w:rsidP="004E75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36DA962" w14:textId="0A14E26B" w:rsidR="00331242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510809F0" w14:textId="4BE9969F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18E2EBAA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4F52105E" w:rsidR="00163D2F" w:rsidRPr="009A2349" w:rsidRDefault="008E43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انواع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تصویربرداری با اشعه</w:t>
            </w:r>
          </w:p>
        </w:tc>
        <w:tc>
          <w:tcPr>
            <w:tcW w:w="2443" w:type="dxa"/>
          </w:tcPr>
          <w:p w14:paraId="1E8AD0C9" w14:textId="1D520D3E" w:rsidR="00163D2F" w:rsidRPr="009A2349" w:rsidRDefault="008E43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انواع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تصویربرداری با اشعه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4E786003" w14:textId="458EB299" w:rsidR="00163D2F" w:rsidRPr="009A2349" w:rsidRDefault="0033124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</w:tcPr>
          <w:p w14:paraId="604904EA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B083C19" w14:textId="6C4E7AF1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5F68DE9" w14:textId="23311D3F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197D1120" w:rsidR="00163D2F" w:rsidRPr="009A234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اصول آماده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سازی بیمار جهت انجام تصویربرداری در حین جراحی</w:t>
            </w:r>
          </w:p>
        </w:tc>
        <w:tc>
          <w:tcPr>
            <w:tcW w:w="2443" w:type="dxa"/>
          </w:tcPr>
          <w:p w14:paraId="04DC76B2" w14:textId="0492E6EB" w:rsidR="00163D2F" w:rsidRPr="009A2349" w:rsidRDefault="008E43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اصول آماده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سازی بیمار جهت انجام تصویربرداری در حین جراحی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18C237EC" w14:textId="0E6682A8" w:rsidR="00163D2F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75F9BF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DE8277B" w14:textId="57FAF21F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E3F9636" w14:textId="2E3BCB09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081D32AD" w:rsidR="00163D2F" w:rsidRPr="009A234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 نحوه استفاده و مقابله با عوارض احتمالی ناشی از تزریق مواد حاجب</w:t>
            </w:r>
          </w:p>
        </w:tc>
        <w:tc>
          <w:tcPr>
            <w:tcW w:w="2443" w:type="dxa"/>
          </w:tcPr>
          <w:p w14:paraId="6F21173C" w14:textId="01F498F0" w:rsidR="00163D2F" w:rsidRPr="009A234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نحوه استفاده و مقابله با عوارض احتمالی ناشی از تزریق مواد حاجب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638550AE" w14:textId="0DAF302A" w:rsidR="00163D2F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1277204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0C751508" w14:textId="714DECBA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2B48404" w14:textId="367B56B7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6E709CB4" w14:textId="77777777" w:rsidTr="009A2349">
        <w:trPr>
          <w:trHeight w:val="316"/>
        </w:trPr>
        <w:tc>
          <w:tcPr>
            <w:tcW w:w="1055" w:type="dxa"/>
          </w:tcPr>
          <w:p w14:paraId="67616EFF" w14:textId="6E37A8D7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1FEC1696" w14:textId="000AB9DA" w:rsidR="004E756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آگاهی از نحوه استفاده و مقابله با عوارض احتمالی ناشی از تزریق مواد حاجب</w:t>
            </w:r>
          </w:p>
        </w:tc>
        <w:tc>
          <w:tcPr>
            <w:tcW w:w="2443" w:type="dxa"/>
          </w:tcPr>
          <w:p w14:paraId="3F2B4C30" w14:textId="0BFFCAE1" w:rsidR="004E7569" w:rsidRPr="009A234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نحوه استفاده و مقابله با عوارض احتمالی ناشی از تزریق مواد حاجب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7B16A327" w14:textId="14D77987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57F7D47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E7E0794" w14:textId="16F5E13D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33F58EB6" w14:textId="34BA68BF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359874A8" w14:textId="77777777" w:rsidTr="009A2349">
        <w:trPr>
          <w:trHeight w:val="316"/>
        </w:trPr>
        <w:tc>
          <w:tcPr>
            <w:tcW w:w="1055" w:type="dxa"/>
          </w:tcPr>
          <w:p w14:paraId="683A2CB1" w14:textId="685530DF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1AD16CB4" w14:textId="105F6D6E" w:rsidR="004E756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اصول ایمنی در مقابل اشعه</w:t>
            </w:r>
          </w:p>
        </w:tc>
        <w:tc>
          <w:tcPr>
            <w:tcW w:w="2443" w:type="dxa"/>
          </w:tcPr>
          <w:p w14:paraId="6F43E62B" w14:textId="1E5895E1" w:rsidR="004E7569" w:rsidRPr="009A2349" w:rsidRDefault="008E4353" w:rsidP="007726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اصول ایمنی در مقابل اشعه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1AE1E2FB" w14:textId="295DE159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1CEAFD5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6CD651D" w14:textId="213C73F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0ACF0A2" w14:textId="6E513F0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23511365" w14:textId="77777777" w:rsidTr="009A2349">
        <w:trPr>
          <w:trHeight w:val="316"/>
        </w:trPr>
        <w:tc>
          <w:tcPr>
            <w:tcW w:w="1055" w:type="dxa"/>
          </w:tcPr>
          <w:p w14:paraId="2A4E662C" w14:textId="2740C317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1CB267A0" w14:textId="0E061954" w:rsidR="004E7569" w:rsidRDefault="008E4353" w:rsidP="007726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آشنایی با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های تصویربرداری به تفکیک نوع </w:t>
            </w: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جراحی و هدف مربوطه</w:t>
            </w:r>
          </w:p>
        </w:tc>
        <w:tc>
          <w:tcPr>
            <w:tcW w:w="2443" w:type="dxa"/>
          </w:tcPr>
          <w:p w14:paraId="033E1D1A" w14:textId="3EE9CBD2" w:rsidR="004E7569" w:rsidRPr="009A234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های تصویربرداری به تفکیک </w:t>
            </w: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نوع جراحی و هدف مربوطه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2447" w:type="dxa"/>
          </w:tcPr>
          <w:p w14:paraId="00EF15DD" w14:textId="119ADABE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2738BE3E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F26613A" w14:textId="46E7144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پرسش و پاسخ</w:t>
            </w:r>
          </w:p>
        </w:tc>
        <w:tc>
          <w:tcPr>
            <w:tcW w:w="2456" w:type="dxa"/>
          </w:tcPr>
          <w:p w14:paraId="2E6CE9C6" w14:textId="3DECC37E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وایت برد-اسلایدهای </w:t>
            </w:r>
            <w:r>
              <w:rPr>
                <w:rFonts w:cs="B Nazanin" w:hint="cs"/>
                <w:rtl/>
                <w:lang w:bidi="ar-SA"/>
              </w:rPr>
              <w:lastRenderedPageBreak/>
              <w:t>پاورپوینت</w:t>
            </w:r>
          </w:p>
        </w:tc>
      </w:tr>
      <w:tr w:rsidR="004E7569" w:rsidRPr="009A2349" w14:paraId="39C150B3" w14:textId="77777777" w:rsidTr="009A2349">
        <w:trPr>
          <w:trHeight w:val="316"/>
        </w:trPr>
        <w:tc>
          <w:tcPr>
            <w:tcW w:w="1055" w:type="dxa"/>
          </w:tcPr>
          <w:p w14:paraId="46D191ED" w14:textId="7A89084B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</w:tcPr>
          <w:p w14:paraId="70D8144D" w14:textId="5608C1D8" w:rsidR="004E7569" w:rsidRDefault="008E4353" w:rsidP="002D62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افتراق انواع بافت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طبیعی و غیرطبیعی با استفاده از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مختلف تصویربرداری</w:t>
            </w:r>
          </w:p>
        </w:tc>
        <w:tc>
          <w:tcPr>
            <w:tcW w:w="2443" w:type="dxa"/>
          </w:tcPr>
          <w:p w14:paraId="2C8FBAB2" w14:textId="051E7BAD" w:rsidR="004E7569" w:rsidRPr="009A2349" w:rsidRDefault="008E43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انواع بافت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طبیعی و غیرطبیعی را با استفاده از روش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های مختلف تصویربرداری افتراق </w:t>
            </w:r>
            <w:r w:rsidRPr="00B33408">
              <w:rPr>
                <w:rFonts w:cs="B Nazanin" w:hint="cs"/>
                <w:sz w:val="22"/>
                <w:szCs w:val="22"/>
                <w:rtl/>
              </w:rPr>
              <w:t>دهد.</w:t>
            </w:r>
          </w:p>
        </w:tc>
        <w:tc>
          <w:tcPr>
            <w:tcW w:w="2447" w:type="dxa"/>
          </w:tcPr>
          <w:p w14:paraId="20FA07B9" w14:textId="7CC66278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A01099C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3306FB81" w14:textId="04DA7327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DEB5FA7" w14:textId="4436E93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</w:tbl>
    <w:p w14:paraId="786752FE" w14:textId="77777777" w:rsidR="0077260A" w:rsidRDefault="0077260A" w:rsidP="0077260A">
      <w:pPr>
        <w:bidi/>
        <w:rPr>
          <w:rFonts w:ascii="Cambria" w:hAnsi="Cambria" w:cs="B Titr"/>
          <w:b/>
          <w:bCs/>
          <w:rtl/>
        </w:rPr>
      </w:pPr>
    </w:p>
    <w:p w14:paraId="2EE7C80B" w14:textId="77777777" w:rsidR="0077260A" w:rsidRDefault="0077260A" w:rsidP="0077260A">
      <w:pPr>
        <w:bidi/>
        <w:rPr>
          <w:rFonts w:ascii="Cambria" w:hAnsi="Cambria" w:cs="B Titr"/>
          <w:b/>
          <w:bCs/>
          <w:rtl/>
        </w:rPr>
      </w:pPr>
    </w:p>
    <w:p w14:paraId="329BB914" w14:textId="77777777" w:rsidR="00547D46" w:rsidRDefault="00547D46" w:rsidP="00547D46">
      <w:pPr>
        <w:bidi/>
        <w:rPr>
          <w:rFonts w:ascii="Cambria" w:hAnsi="Cambria" w:cs="B Titr"/>
          <w:b/>
          <w:bCs/>
          <w:rtl/>
        </w:rPr>
      </w:pPr>
    </w:p>
    <w:p w14:paraId="1B17FB9A" w14:textId="77777777" w:rsidR="00547D46" w:rsidRDefault="00547D46" w:rsidP="00547D46">
      <w:pPr>
        <w:bidi/>
        <w:rPr>
          <w:rFonts w:ascii="Cambria" w:hAnsi="Cambria" w:cs="B Titr"/>
          <w:b/>
          <w:bCs/>
          <w:rtl/>
        </w:rPr>
      </w:pPr>
    </w:p>
    <w:p w14:paraId="589AEEEA" w14:textId="77777777" w:rsidR="006C2856" w:rsidRDefault="006C2856" w:rsidP="0077260A">
      <w:pPr>
        <w:bidi/>
        <w:rPr>
          <w:rFonts w:ascii="Cambria" w:hAnsi="Cambria" w:cs="B Titr"/>
          <w:b/>
          <w:bCs/>
          <w:rtl/>
        </w:rPr>
      </w:pPr>
    </w:p>
    <w:p w14:paraId="4ACC705B" w14:textId="77777777" w:rsidR="006C2856" w:rsidRDefault="006C2856" w:rsidP="006C2856">
      <w:pPr>
        <w:bidi/>
        <w:rPr>
          <w:rFonts w:ascii="Cambria" w:hAnsi="Cambria" w:cs="B Titr"/>
          <w:b/>
          <w:bCs/>
          <w:rtl/>
        </w:rPr>
      </w:pPr>
    </w:p>
    <w:p w14:paraId="1FFF3BBC" w14:textId="77777777" w:rsidR="006C2856" w:rsidRDefault="006C2856" w:rsidP="006C2856">
      <w:pPr>
        <w:bidi/>
        <w:rPr>
          <w:rFonts w:ascii="Cambria" w:hAnsi="Cambria" w:cs="B Titr"/>
          <w:b/>
          <w:bCs/>
          <w:rtl/>
        </w:rPr>
      </w:pPr>
    </w:p>
    <w:p w14:paraId="1DA36B9F" w14:textId="77777777" w:rsidR="006C2856" w:rsidRDefault="006C2856" w:rsidP="006C2856">
      <w:pPr>
        <w:bidi/>
        <w:rPr>
          <w:rFonts w:ascii="Cambria" w:hAnsi="Cambria" w:cs="B Titr"/>
          <w:b/>
          <w:bCs/>
          <w:rtl/>
        </w:rPr>
      </w:pPr>
    </w:p>
    <w:p w14:paraId="079CE4A7" w14:textId="7DB5F96B" w:rsidR="006A0AEC" w:rsidRDefault="006A0AEC" w:rsidP="006C2856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EE58793" w14:textId="77777777" w:rsid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p w14:paraId="0D7AE561" w14:textId="77777777" w:rsidR="006A0AEC" w:rsidRP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6A0AEC" w:rsidRPr="009A2349" w14:paraId="5EAE4CAA" w14:textId="77777777" w:rsidTr="003E2E63">
        <w:trPr>
          <w:trHeight w:val="402"/>
        </w:trPr>
        <w:tc>
          <w:tcPr>
            <w:tcW w:w="1131" w:type="dxa"/>
          </w:tcPr>
          <w:p w14:paraId="01123FBD" w14:textId="375CB46B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اصلی</w:t>
            </w:r>
          </w:p>
        </w:tc>
        <w:tc>
          <w:tcPr>
            <w:tcW w:w="14215" w:type="dxa"/>
          </w:tcPr>
          <w:p w14:paraId="42AF501F" w14:textId="77777777" w:rsidR="006C2856" w:rsidRPr="00140294" w:rsidRDefault="006C2856" w:rsidP="006C2856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1. </w:t>
            </w:r>
            <w:r>
              <w:rPr>
                <w:rtl/>
              </w:rPr>
              <w:t xml:space="preserve"> </w:t>
            </w:r>
            <w:r w:rsidRPr="00140294">
              <w:rPr>
                <w:rFonts w:cs="B Nazanin"/>
                <w:rtl/>
              </w:rPr>
              <w:t>تکن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ک</w:t>
            </w:r>
            <w:r w:rsidRPr="00140294">
              <w:rPr>
                <w:rFonts w:cs="B Nazanin"/>
                <w:rtl/>
              </w:rPr>
              <w:t xml:space="preserve"> اتاق عمل بر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و کهن 2021 جلد1 اصول کار در اتاق عمل</w:t>
            </w:r>
          </w:p>
          <w:p w14:paraId="5AA19BB0" w14:textId="77777777" w:rsidR="006C2856" w:rsidRPr="00140294" w:rsidRDefault="006C2856" w:rsidP="006C2856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140294">
              <w:rPr>
                <w:rFonts w:cs="B Nazanin"/>
              </w:rPr>
              <w:t xml:space="preserve"> </w:t>
            </w:r>
            <w:r w:rsidRPr="00140294">
              <w:rPr>
                <w:rFonts w:cs="B Nazanin"/>
                <w:rtl/>
              </w:rPr>
              <w:t>نو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سندگان</w:t>
            </w:r>
            <w:r w:rsidRPr="00140294">
              <w:rPr>
                <w:rFonts w:cs="B Nazanin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140294">
              <w:rPr>
                <w:rFonts w:cs="B Nazanin" w:hint="eastAsia"/>
                <w:rtl/>
              </w:rPr>
              <w:t>نانس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مار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ف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ل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پس</w:t>
            </w:r>
            <w:r w:rsidRPr="00140294">
              <w:rPr>
                <w:rFonts w:cs="B Nazanin"/>
                <w:rtl/>
              </w:rPr>
              <w:t xml:space="preserve"> , آن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تا</w:t>
            </w:r>
            <w:r w:rsidRPr="00140294">
              <w:rPr>
                <w:rFonts w:cs="B Nazanin"/>
                <w:rtl/>
              </w:rPr>
              <w:t xml:space="preserve"> هورناک</w:t>
            </w:r>
            <w:r w:rsidRPr="00140294">
              <w:rPr>
                <w:rFonts w:cs="B Nazanin" w:hint="cs"/>
                <w:rtl/>
              </w:rPr>
              <w:t>ی</w:t>
            </w:r>
          </w:p>
          <w:p w14:paraId="3423DBA6" w14:textId="04DE9465" w:rsidR="006A0AEC" w:rsidRPr="009A2349" w:rsidRDefault="006C2856" w:rsidP="006C2856">
            <w:pPr>
              <w:bidi/>
              <w:jc w:val="lowKashida"/>
              <w:rPr>
                <w:rFonts w:ascii="Cambria" w:hAnsi="Cambria" w:cs="B Nazanin"/>
              </w:rPr>
            </w:pPr>
            <w:r w:rsidRPr="00140294">
              <w:rPr>
                <w:rFonts w:cs="B Nazanin"/>
              </w:rPr>
              <w:t xml:space="preserve"> </w:t>
            </w:r>
            <w:r w:rsidRPr="00140294">
              <w:rPr>
                <w:rFonts w:cs="B Nazanin"/>
                <w:rtl/>
              </w:rPr>
              <w:t>مترجمان</w:t>
            </w:r>
            <w:r w:rsidRPr="00140294">
              <w:rPr>
                <w:rFonts w:cs="B Nazanin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140294">
              <w:rPr>
                <w:rFonts w:cs="B Nazanin" w:hint="eastAsia"/>
                <w:rtl/>
              </w:rPr>
              <w:t>ل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لا</w:t>
            </w:r>
            <w:r w:rsidRPr="00140294">
              <w:rPr>
                <w:rFonts w:cs="B Nazanin"/>
                <w:rtl/>
              </w:rPr>
              <w:t xml:space="preserve"> سادات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, دکتر احسان گلچ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ن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, دکتر محبوبه موسو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, عل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قره زاده , عل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رضا</w:t>
            </w:r>
            <w:r w:rsidRPr="00140294">
              <w:rPr>
                <w:rFonts w:cs="B Nazanin"/>
                <w:rtl/>
              </w:rPr>
              <w:t xml:space="preserve"> ب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رام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/>
                <w:rtl/>
              </w:rPr>
              <w:t xml:space="preserve"> , شا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سته</w:t>
            </w:r>
            <w:r w:rsidRPr="00140294">
              <w:rPr>
                <w:rFonts w:cs="B Nazanin"/>
                <w:rtl/>
              </w:rPr>
              <w:t xml:space="preserve"> حق</w:t>
            </w:r>
            <w:r w:rsidRPr="00140294">
              <w:rPr>
                <w:rFonts w:cs="B Nazanin" w:hint="cs"/>
                <w:rtl/>
              </w:rPr>
              <w:t>ی</w:t>
            </w:r>
            <w:r w:rsidRPr="00140294">
              <w:rPr>
                <w:rFonts w:cs="B Nazanin" w:hint="eastAsia"/>
                <w:rtl/>
              </w:rPr>
              <w:t>ق</w:t>
            </w:r>
            <w:r w:rsidRPr="00140294">
              <w:rPr>
                <w:rFonts w:cs="B Nazanin" w:hint="cs"/>
                <w:rtl/>
              </w:rPr>
              <w:t>ی</w:t>
            </w:r>
          </w:p>
        </w:tc>
      </w:tr>
      <w:tr w:rsidR="006A0AEC" w:rsidRPr="009A2349" w14:paraId="18753902" w14:textId="77777777" w:rsidTr="003E2E63">
        <w:trPr>
          <w:trHeight w:val="402"/>
        </w:trPr>
        <w:tc>
          <w:tcPr>
            <w:tcW w:w="1131" w:type="dxa"/>
          </w:tcPr>
          <w:p w14:paraId="5FC00789" w14:textId="77777777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4EDF8F8" w14:textId="27A3F92D" w:rsidR="006A0AEC" w:rsidRPr="009A2349" w:rsidRDefault="006C2856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-</w:t>
            </w:r>
          </w:p>
        </w:tc>
      </w:tr>
    </w:tbl>
    <w:p w14:paraId="1F851CD3" w14:textId="77777777" w:rsidR="00547D46" w:rsidRPr="00547D46" w:rsidRDefault="00547D46" w:rsidP="00547D46">
      <w:pPr>
        <w:bidi/>
        <w:rPr>
          <w:rFonts w:cs="B Mitra"/>
          <w:sz w:val="20"/>
          <w:szCs w:val="20"/>
          <w:rtl/>
          <w:lang w:bidi="ar-SA"/>
        </w:rPr>
      </w:pPr>
    </w:p>
    <w:p w14:paraId="798072E5" w14:textId="77777777" w:rsidR="00547D46" w:rsidRPr="00547D46" w:rsidRDefault="00547D46" w:rsidP="00547D46">
      <w:pPr>
        <w:bidi/>
        <w:rPr>
          <w:rFonts w:cs="B Mitra"/>
          <w:sz w:val="20"/>
          <w:szCs w:val="20"/>
          <w:rtl/>
          <w:lang w:bidi="ar-SA"/>
        </w:rPr>
      </w:pPr>
    </w:p>
    <w:p w14:paraId="49CE9E02" w14:textId="77777777" w:rsidR="00547D46" w:rsidRPr="00547D46" w:rsidRDefault="00547D46" w:rsidP="00547D46">
      <w:pPr>
        <w:bidi/>
        <w:rPr>
          <w:rFonts w:cs="B Mitra"/>
          <w:sz w:val="20"/>
          <w:szCs w:val="20"/>
          <w:rtl/>
          <w:lang w:bidi="ar-SA"/>
        </w:rPr>
      </w:pPr>
    </w:p>
    <w:p w14:paraId="40765EFB" w14:textId="77777777" w:rsidR="00547D46" w:rsidRPr="00547D46" w:rsidRDefault="00547D46" w:rsidP="00547D46">
      <w:pPr>
        <w:bidi/>
        <w:rPr>
          <w:rFonts w:cs="B Mitra"/>
          <w:sz w:val="20"/>
          <w:szCs w:val="20"/>
          <w:rtl/>
          <w:lang w:bidi="ar-SA"/>
        </w:rPr>
      </w:pPr>
    </w:p>
    <w:p w14:paraId="00F53EC3" w14:textId="42E34848" w:rsidR="00CF05EC" w:rsidRPr="00547D46" w:rsidRDefault="00CF05EC" w:rsidP="00547D46">
      <w:pPr>
        <w:tabs>
          <w:tab w:val="left" w:pos="1094"/>
        </w:tabs>
        <w:bidi/>
        <w:rPr>
          <w:rFonts w:cs="B Mitra"/>
          <w:sz w:val="20"/>
          <w:szCs w:val="20"/>
          <w:rtl/>
          <w:lang w:bidi="ar-SA"/>
        </w:rPr>
      </w:pPr>
    </w:p>
    <w:sectPr w:rsidR="00CF05EC" w:rsidRPr="00547D46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DAC0A" w14:textId="77777777" w:rsidR="00D807D5" w:rsidRDefault="00D807D5">
      <w:r>
        <w:separator/>
      </w:r>
    </w:p>
  </w:endnote>
  <w:endnote w:type="continuationSeparator" w:id="0">
    <w:p w14:paraId="1BECA249" w14:textId="77777777" w:rsidR="00D807D5" w:rsidRDefault="00D8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F5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4E03" w14:textId="77777777" w:rsidR="00D807D5" w:rsidRDefault="00D807D5">
      <w:r>
        <w:separator/>
      </w:r>
    </w:p>
  </w:footnote>
  <w:footnote w:type="continuationSeparator" w:id="0">
    <w:p w14:paraId="679F0966" w14:textId="77777777" w:rsidR="00D807D5" w:rsidRDefault="00D8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F58"/>
    <w:multiLevelType w:val="hybridMultilevel"/>
    <w:tmpl w:val="5754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A740E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1F1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1F76CB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D62AB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5CD9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242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200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7D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E7569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5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47D46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35D3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0AEC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856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260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34CB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2F50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4353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2F5A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766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07D5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4AFC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3B41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949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B6FE-BD19-4385-A3EC-77FC0728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610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سارا صدیقی</cp:lastModifiedBy>
  <cp:revision>19</cp:revision>
  <cp:lastPrinted>2015-10-13T09:56:00Z</cp:lastPrinted>
  <dcterms:created xsi:type="dcterms:W3CDTF">2023-08-30T09:36:00Z</dcterms:created>
  <dcterms:modified xsi:type="dcterms:W3CDTF">2024-02-19T05:26:00Z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